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emf" /><Relationship Id="rId1" Type="http://schemas.openxmlformats.org/officeDocument/2006/relationships/officeDocument" Target="word/document.xml" /><Relationship Id="rId5" Type="http://schemas.openxmlformats.org/officeDocument/2006/relationships/custom-properties" Target="docProps/custom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B2950" w:rsidRDefault="00C30F8D">
      <w:pPr>
        <w:pStyle w:val="Standard"/>
        <w:ind w:right="85"/>
        <w:jc w:val="center"/>
      </w:pPr>
      <w:r>
        <w:rPr>
          <w:rStyle w:val="Fontepargpadro1"/>
          <w:b/>
          <w:sz w:val="24"/>
          <w:szCs w:val="24"/>
        </w:rPr>
        <w:t>R</w:t>
      </w:r>
      <w:r>
        <w:rPr>
          <w:rStyle w:val="Fontepargpadro1"/>
          <w:b/>
          <w:spacing w:val="-1"/>
          <w:sz w:val="24"/>
          <w:szCs w:val="24"/>
        </w:rPr>
        <w:t>E</w:t>
      </w:r>
      <w:r>
        <w:rPr>
          <w:rStyle w:val="Fontepargpadro1"/>
          <w:b/>
          <w:sz w:val="24"/>
          <w:szCs w:val="24"/>
        </w:rPr>
        <w:t>SO</w:t>
      </w:r>
      <w:r>
        <w:rPr>
          <w:rStyle w:val="Fontepargpadro1"/>
          <w:b/>
          <w:spacing w:val="1"/>
          <w:sz w:val="24"/>
          <w:szCs w:val="24"/>
        </w:rPr>
        <w:t>L</w:t>
      </w:r>
      <w:r>
        <w:rPr>
          <w:rStyle w:val="Fontepargpadro1"/>
          <w:b/>
          <w:sz w:val="24"/>
          <w:szCs w:val="24"/>
        </w:rPr>
        <w:t>UÇÃO DE MESA Nº 13, DE 08 DE JUNHO DE 2022</w:t>
      </w:r>
    </w:p>
    <w:p w:rsidR="005B2950" w:rsidRDefault="005B2950">
      <w:pPr>
        <w:rPr>
          <w:sz w:val="24"/>
          <w:szCs w:val="24"/>
        </w:rPr>
      </w:pPr>
    </w:p>
    <w:p w:rsidR="005B2950" w:rsidRDefault="00C30F8D">
      <w:pPr>
        <w:pStyle w:val="Ttulo1"/>
        <w:numPr>
          <w:ilvl w:val="0"/>
          <w:numId w:val="0"/>
        </w:numPr>
        <w:shd w:val="clear" w:color="auto" w:fill="FFFFFF"/>
        <w:spacing w:before="300" w:after="300" w:line="300" w:lineRule="atLeast"/>
        <w:ind w:right="-1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Determina o fechamento da Câmara Municipal de Capão da Canoa e da Biblioteca Pública no dia 17 de junho de 2022.</w:t>
      </w:r>
    </w:p>
    <w:p w:rsidR="005B2950" w:rsidRDefault="005B2950">
      <w:pPr>
        <w:pStyle w:val="Standard"/>
        <w:rPr>
          <w:sz w:val="24"/>
          <w:szCs w:val="24"/>
        </w:rPr>
      </w:pPr>
    </w:p>
    <w:p w:rsidR="005B2950" w:rsidRDefault="00C30F8D">
      <w:pPr>
        <w:pStyle w:val="Standard"/>
        <w:tabs>
          <w:tab w:val="left" w:pos="567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Considerando o ponto facultativo em razão do feriado nacional de Corpus Christi no dia 16 de junho; e</w:t>
      </w:r>
    </w:p>
    <w:p w:rsidR="005B2950" w:rsidRDefault="00C30F8D">
      <w:pPr>
        <w:pStyle w:val="Standard"/>
        <w:tabs>
          <w:tab w:val="left" w:pos="1701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Considerando ponto facultativo na sexta-feira, dia 17 de junho, que será compensado horário nos dias 13, 14, 15, 20 e 21.</w:t>
      </w:r>
    </w:p>
    <w:p w:rsidR="005B2950" w:rsidRDefault="005B2950">
      <w:pPr>
        <w:pStyle w:val="Standard"/>
        <w:spacing w:line="200" w:lineRule="exact"/>
        <w:rPr>
          <w:sz w:val="24"/>
          <w:szCs w:val="24"/>
        </w:rPr>
      </w:pPr>
    </w:p>
    <w:p w:rsidR="005B2950" w:rsidRDefault="00C30F8D">
      <w:pPr>
        <w:pStyle w:val="Standard"/>
        <w:ind w:firstLine="567"/>
        <w:jc w:val="both"/>
      </w:pPr>
      <w:r>
        <w:rPr>
          <w:rStyle w:val="Fontepargpadro1"/>
          <w:b/>
          <w:bCs/>
          <w:sz w:val="24"/>
          <w:szCs w:val="24"/>
        </w:rPr>
        <w:t>A MESA DA CÂMARA MUNICIPAL DE CAPÃO DA CANOA</w:t>
      </w:r>
      <w:r>
        <w:rPr>
          <w:rStyle w:val="Fontepargpadro1"/>
          <w:bCs/>
          <w:sz w:val="24"/>
          <w:szCs w:val="24"/>
        </w:rPr>
        <w:t>, no exercício de suas atribuições legais, em conformidade com os Artigos 31, Inciso I e VI, do Regimento Interno deste Legislativo, faz saber e</w:t>
      </w:r>
    </w:p>
    <w:p w:rsidR="005B2950" w:rsidRDefault="005B2950">
      <w:pPr>
        <w:pStyle w:val="Standard"/>
        <w:ind w:firstLine="567"/>
        <w:jc w:val="both"/>
        <w:rPr>
          <w:bCs/>
          <w:sz w:val="24"/>
          <w:szCs w:val="24"/>
        </w:rPr>
      </w:pPr>
    </w:p>
    <w:p w:rsidR="005B2950" w:rsidRDefault="00C30F8D">
      <w:pPr>
        <w:pStyle w:val="Standard"/>
        <w:ind w:firstLine="567"/>
        <w:jc w:val="both"/>
      </w:pPr>
      <w:r>
        <w:rPr>
          <w:rStyle w:val="Fontepargpadro1"/>
          <w:bCs/>
          <w:sz w:val="24"/>
          <w:szCs w:val="24"/>
        </w:rPr>
        <w:t>Resolve:</w:t>
      </w:r>
    </w:p>
    <w:p w:rsidR="005B2950" w:rsidRDefault="005B2950">
      <w:pPr>
        <w:pStyle w:val="Standard"/>
        <w:spacing w:line="360" w:lineRule="auto"/>
        <w:ind w:left="130" w:right="74" w:firstLine="1134"/>
        <w:jc w:val="both"/>
        <w:rPr>
          <w:sz w:val="24"/>
          <w:szCs w:val="24"/>
        </w:rPr>
      </w:pPr>
    </w:p>
    <w:p w:rsidR="005B2950" w:rsidRDefault="00C30F8D">
      <w:pPr>
        <w:pStyle w:val="Standard"/>
        <w:spacing w:line="360" w:lineRule="auto"/>
        <w:ind w:firstLine="567"/>
        <w:jc w:val="both"/>
      </w:pPr>
      <w:r>
        <w:rPr>
          <w:rStyle w:val="Fontepargpadro1"/>
          <w:bCs/>
          <w:sz w:val="24"/>
          <w:szCs w:val="24"/>
        </w:rPr>
        <w:t xml:space="preserve">Art. 1º - </w:t>
      </w:r>
      <w:r>
        <w:rPr>
          <w:rStyle w:val="Fontepargpadro1"/>
          <w:sz w:val="24"/>
          <w:szCs w:val="24"/>
        </w:rPr>
        <w:t>Determina</w:t>
      </w:r>
      <w:r>
        <w:rPr>
          <w:rStyle w:val="Fontepargpadro1"/>
          <w:b/>
          <w:sz w:val="24"/>
          <w:szCs w:val="24"/>
        </w:rPr>
        <w:t xml:space="preserve"> </w:t>
      </w:r>
      <w:r>
        <w:rPr>
          <w:rStyle w:val="Fontepargpadro1"/>
          <w:sz w:val="24"/>
          <w:szCs w:val="24"/>
        </w:rPr>
        <w:t>o fechamento da Câmara Municipal de Vereadores e da Biblioteca Pública em razão do feriado de âmbito nacional, Corpus Christi;</w:t>
      </w:r>
    </w:p>
    <w:p w:rsidR="005B2950" w:rsidRDefault="00C30F8D">
      <w:pPr>
        <w:pStyle w:val="Standard"/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Art. 2º - Declara ponto facultativo no dia 17 de junho de 2022, que será compensado com o acréscimo de uma hora a mais no expediente de cada turno da Câmara de Vereadores.</w:t>
      </w:r>
    </w:p>
    <w:p w:rsidR="005B2950" w:rsidRDefault="00C30F8D">
      <w:pPr>
        <w:pStyle w:val="Standard"/>
        <w:spacing w:line="360" w:lineRule="auto"/>
        <w:ind w:firstLine="567"/>
        <w:jc w:val="both"/>
      </w:pPr>
      <w:r>
        <w:rPr>
          <w:rStyle w:val="Fontepargpadro1"/>
          <w:sz w:val="24"/>
          <w:szCs w:val="24"/>
        </w:rPr>
        <w:t xml:space="preserve">Art. 3º - </w:t>
      </w:r>
      <w:r>
        <w:rPr>
          <w:rStyle w:val="Fontepargpadro1"/>
          <w:bCs/>
          <w:sz w:val="24"/>
          <w:szCs w:val="24"/>
        </w:rPr>
        <w:t>Esta Resolução de Mesa entra em vigor na data de sua publicação.</w:t>
      </w:r>
    </w:p>
    <w:p w:rsidR="005B2950" w:rsidRDefault="005B2950">
      <w:pPr>
        <w:pStyle w:val="Standard"/>
        <w:spacing w:before="20"/>
        <w:ind w:left="116" w:firstLine="592"/>
        <w:jc w:val="both"/>
        <w:rPr>
          <w:sz w:val="24"/>
          <w:szCs w:val="24"/>
        </w:rPr>
      </w:pPr>
    </w:p>
    <w:p w:rsidR="005B2950" w:rsidRDefault="00C30F8D">
      <w:pPr>
        <w:pStyle w:val="NormalWeb"/>
        <w:shd w:val="clear" w:color="auto" w:fill="FFFFFF"/>
        <w:spacing w:before="0" w:after="0"/>
        <w:ind w:firstLine="567"/>
        <w:jc w:val="both"/>
      </w:pPr>
      <w:r>
        <w:rPr>
          <w:rStyle w:val="Fontepargpadro1"/>
          <w:b/>
          <w:bCs/>
          <w:color w:val="000000"/>
        </w:rPr>
        <w:t>Gabinete do Presidente da Câmara Municipal de Vereadores de Capão da Canoa, em</w:t>
      </w:r>
      <w:r>
        <w:rPr>
          <w:rStyle w:val="Fontepargpadro1"/>
          <w:b/>
          <w:bCs/>
          <w:color w:val="000000"/>
          <w:shd w:val="clear" w:color="auto" w:fill="FFFFFF"/>
        </w:rPr>
        <w:t xml:space="preserve"> 08 </w:t>
      </w:r>
      <w:r>
        <w:rPr>
          <w:rStyle w:val="Fontepargpadro1"/>
          <w:b/>
          <w:bCs/>
          <w:color w:val="000000"/>
        </w:rPr>
        <w:t>de junho 2022.</w:t>
      </w:r>
    </w:p>
    <w:p w:rsidR="005B2950" w:rsidRDefault="00C30F8D">
      <w:pPr>
        <w:pStyle w:val="NormalWeb"/>
        <w:shd w:val="clear" w:color="auto" w:fill="FFFFFF"/>
        <w:tabs>
          <w:tab w:val="left" w:pos="4320"/>
        </w:tabs>
        <w:spacing w:before="0" w:after="0"/>
        <w:ind w:firstLine="567"/>
        <w:jc w:val="both"/>
      </w:pPr>
      <w:r>
        <w:tab/>
      </w:r>
    </w:p>
    <w:p w:rsidR="005B2950" w:rsidRDefault="00C30F8D">
      <w:pPr>
        <w:pStyle w:val="NormalWeb"/>
        <w:shd w:val="clear" w:color="auto" w:fill="FFFFFF"/>
        <w:tabs>
          <w:tab w:val="left" w:pos="7190"/>
        </w:tabs>
        <w:spacing w:before="0" w:after="0"/>
        <w:ind w:firstLine="567"/>
        <w:jc w:val="both"/>
      </w:pPr>
      <w:r>
        <w:tab/>
      </w:r>
    </w:p>
    <w:p w:rsidR="005B2950" w:rsidRDefault="005B2950">
      <w:pPr>
        <w:pStyle w:val="NormalWeb"/>
        <w:shd w:val="clear" w:color="auto" w:fill="FFFFFF"/>
        <w:tabs>
          <w:tab w:val="left" w:pos="7190"/>
        </w:tabs>
        <w:spacing w:before="0" w:after="0"/>
        <w:ind w:firstLine="567"/>
        <w:jc w:val="both"/>
      </w:pPr>
    </w:p>
    <w:p w:rsidR="005B2950" w:rsidRDefault="005B2950">
      <w:pPr>
        <w:pStyle w:val="NormalWeb"/>
        <w:shd w:val="clear" w:color="auto" w:fill="FFFFFF"/>
        <w:tabs>
          <w:tab w:val="left" w:pos="7190"/>
        </w:tabs>
        <w:spacing w:before="0" w:after="0"/>
        <w:ind w:firstLine="567"/>
        <w:jc w:val="both"/>
      </w:pPr>
    </w:p>
    <w:p w:rsidR="005B2950" w:rsidRDefault="00C30F8D">
      <w:pPr>
        <w:pStyle w:val="Standard"/>
        <w:ind w:left="212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Sérgio Ricardo Oliveira</w:t>
      </w:r>
    </w:p>
    <w:p w:rsidR="005B2950" w:rsidRDefault="00C30F8D">
      <w:pPr>
        <w:pStyle w:val="Standarduser"/>
        <w:jc w:val="both"/>
      </w:pPr>
      <w:r>
        <w:rPr>
          <w:rStyle w:val="Fontepargpadro1"/>
          <w:rFonts w:ascii="Times New Roman" w:hAnsi="Times New Roman"/>
          <w:b/>
          <w:sz w:val="24"/>
        </w:rPr>
        <w:t xml:space="preserve">                                               Presidente da Câmara Municipal</w:t>
      </w:r>
    </w:p>
    <w:p w:rsidR="005B2950" w:rsidRDefault="005B2950">
      <w:pPr>
        <w:pStyle w:val="Standarduser"/>
        <w:jc w:val="both"/>
        <w:rPr>
          <w:rFonts w:ascii="Times New Roman" w:hAnsi="Times New Roman"/>
          <w:b/>
          <w:sz w:val="24"/>
        </w:rPr>
      </w:pPr>
    </w:p>
    <w:p w:rsidR="005B2950" w:rsidRDefault="005B2950">
      <w:pPr>
        <w:pStyle w:val="Standarduser"/>
        <w:jc w:val="both"/>
        <w:rPr>
          <w:rFonts w:ascii="Times New Roman" w:hAnsi="Times New Roman"/>
          <w:b/>
          <w:sz w:val="24"/>
        </w:rPr>
      </w:pPr>
    </w:p>
    <w:p w:rsidR="005B2950" w:rsidRDefault="005B2950">
      <w:pPr>
        <w:pStyle w:val="Standarduser"/>
        <w:jc w:val="both"/>
        <w:rPr>
          <w:rFonts w:ascii="Times New Roman" w:hAnsi="Times New Roman"/>
          <w:b/>
          <w:sz w:val="24"/>
        </w:rPr>
      </w:pPr>
    </w:p>
    <w:p w:rsidR="005B2950" w:rsidRDefault="005B2950">
      <w:pPr>
        <w:pStyle w:val="Standarduser"/>
        <w:jc w:val="both"/>
        <w:rPr>
          <w:rFonts w:ascii="Times New Roman" w:hAnsi="Times New Roman"/>
          <w:b/>
          <w:sz w:val="24"/>
        </w:rPr>
      </w:pPr>
    </w:p>
    <w:tbl>
      <w:tblPr>
        <w:tblW w:w="90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13"/>
        <w:gridCol w:w="3013"/>
        <w:gridCol w:w="3014"/>
      </w:tblGrid>
      <w:tr w:rsidR="005B2950">
        <w:trPr>
          <w:trHeight w:val="456"/>
        </w:trPr>
        <w:tc>
          <w:tcPr>
            <w:tcW w:w="30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950" w:rsidRDefault="00C30F8D">
            <w:pPr>
              <w:pStyle w:val="Standarduser"/>
              <w:widowControl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Ademar Duarte</w:t>
            </w:r>
          </w:p>
          <w:p w:rsidR="005B2950" w:rsidRDefault="00C30F8D">
            <w:pPr>
              <w:pStyle w:val="Standarduser"/>
              <w:widowControl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Vice-Presidente</w:t>
            </w:r>
          </w:p>
          <w:p w:rsidR="005B2950" w:rsidRDefault="005B2950">
            <w:pPr>
              <w:jc w:val="center"/>
              <w:rPr>
                <w:sz w:val="24"/>
                <w:szCs w:val="24"/>
                <w:lang w:val="pt-BR" w:eastAsia="pt-BR"/>
              </w:rPr>
            </w:pPr>
          </w:p>
        </w:tc>
        <w:tc>
          <w:tcPr>
            <w:tcW w:w="30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950" w:rsidRDefault="00C30F8D">
            <w:pPr>
              <w:pStyle w:val="Standarduser"/>
              <w:widowControl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Valmarino Machado</w:t>
            </w:r>
          </w:p>
          <w:p w:rsidR="005B2950" w:rsidRDefault="00C30F8D">
            <w:pPr>
              <w:pStyle w:val="Standarduser"/>
              <w:widowControl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1º Secretário</w:t>
            </w:r>
          </w:p>
        </w:tc>
        <w:tc>
          <w:tcPr>
            <w:tcW w:w="30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950" w:rsidRDefault="00C30F8D">
            <w:pPr>
              <w:pStyle w:val="Standarduser"/>
              <w:widowControl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Ronaldo Tita</w:t>
            </w:r>
          </w:p>
          <w:p w:rsidR="005B2950" w:rsidRDefault="00C30F8D">
            <w:pPr>
              <w:pStyle w:val="Standarduser"/>
              <w:widowControl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2º Secretário</w:t>
            </w:r>
          </w:p>
        </w:tc>
      </w:tr>
    </w:tbl>
    <w:p w:rsidR="005B2950" w:rsidRDefault="005B2950">
      <w:pPr>
        <w:widowControl/>
        <w:shd w:val="clear" w:color="auto" w:fill="FFFFFF"/>
        <w:suppressAutoHyphens w:val="0"/>
        <w:textAlignment w:val="auto"/>
        <w:rPr>
          <w:kern w:val="0"/>
          <w:sz w:val="24"/>
          <w:szCs w:val="24"/>
          <w:lang w:val="pt-BR" w:eastAsia="pt-BR"/>
        </w:rPr>
      </w:pPr>
    </w:p>
    <w:sectPr w:rsidR="005B2950">
      <w:headerReference w:type="default" r:id="rId7"/>
      <w:footerReference w:type="default" r:id="rId8"/>
      <w:pgSz w:w="11906" w:h="16838"/>
      <w:pgMar w:top="2461" w:right="1134" w:bottom="142" w:left="1701" w:header="114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06AA9" w:rsidRDefault="00C30F8D">
      <w:r>
        <w:separator/>
      </w:r>
    </w:p>
  </w:endnote>
  <w:endnote w:type="continuationSeparator" w:id="0">
    <w:p w:rsidR="00E06AA9" w:rsidRDefault="00C30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 Mincho Light J">
    <w:charset w:val="00"/>
    <w:family w:val="roman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F2243" w:rsidRDefault="00DE1780">
    <w:pPr>
      <w:pStyle w:val="Rodap"/>
      <w:jc w:val="center"/>
      <w:rPr>
        <w:rFonts w:ascii="Arial" w:hAnsi="Arial" w:cs="Arial"/>
        <w:b/>
        <w:bCs/>
      </w:rPr>
    </w:pPr>
  </w:p>
  <w:p w:rsidR="009F2243" w:rsidRDefault="00C30F8D">
    <w:pPr>
      <w:pStyle w:val="Rodap"/>
      <w:jc w:val="center"/>
    </w:pPr>
    <w:r>
      <w:rPr>
        <w:rStyle w:val="Fontepargpadro1"/>
        <w:b/>
        <w:bCs/>
        <w:sz w:val="24"/>
        <w:szCs w:val="24"/>
      </w:rPr>
      <w:t>Av. Rudá nº 745 – Zona Nova – Capão da Canoa – RS – CEP: 95555-000</w:t>
    </w:r>
  </w:p>
  <w:p w:rsidR="009F2243" w:rsidRDefault="00C30F8D">
    <w:pPr>
      <w:pStyle w:val="Rodap"/>
      <w:jc w:val="center"/>
    </w:pPr>
    <w:r>
      <w:rPr>
        <w:rStyle w:val="Fontepargpadro1"/>
        <w:b/>
        <w:bCs/>
        <w:sz w:val="24"/>
        <w:szCs w:val="24"/>
      </w:rPr>
      <w:t xml:space="preserve">Fone/Fax: (51) 3625-1132 – </w:t>
    </w:r>
    <w:hyperlink r:id="rId1" w:history="1">
      <w:r>
        <w:rPr>
          <w:rStyle w:val="Internetlink"/>
          <w:b/>
          <w:bCs/>
          <w:sz w:val="24"/>
          <w:szCs w:val="24"/>
        </w:rPr>
        <w:t>www.cmcc.rs.gov.br</w:t>
      </w:r>
    </w:hyperlink>
    <w:r>
      <w:rPr>
        <w:rStyle w:val="Fontepargpadro1"/>
        <w:b/>
        <w:bCs/>
        <w:sz w:val="24"/>
        <w:szCs w:val="24"/>
      </w:rPr>
      <w:t xml:space="preserve"> – camara@cmcc.rs.gov.br</w:t>
    </w:r>
  </w:p>
  <w:p w:rsidR="009F2243" w:rsidRDefault="00C30F8D">
    <w:pPr>
      <w:pStyle w:val="Rodap"/>
      <w:jc w:val="right"/>
    </w:pPr>
    <w:r>
      <w:rPr>
        <w:rStyle w:val="Fontepargpadro1"/>
        <w:sz w:val="24"/>
        <w:szCs w:val="24"/>
      </w:rPr>
      <w:fldChar w:fldCharType="begin"/>
    </w:r>
    <w:r>
      <w:rPr>
        <w:rStyle w:val="Fontepargpadro1"/>
        <w:sz w:val="24"/>
        <w:szCs w:val="24"/>
      </w:rPr>
      <w:instrText xml:space="preserve"> PAGE </w:instrText>
    </w:r>
    <w:r>
      <w:rPr>
        <w:rStyle w:val="Fontepargpadro1"/>
        <w:sz w:val="24"/>
        <w:szCs w:val="24"/>
      </w:rPr>
      <w:fldChar w:fldCharType="separate"/>
    </w:r>
    <w:r>
      <w:rPr>
        <w:rStyle w:val="Fontepargpadro1"/>
        <w:sz w:val="24"/>
        <w:szCs w:val="24"/>
      </w:rPr>
      <w:t>1</w:t>
    </w:r>
    <w:r>
      <w:rPr>
        <w:rStyle w:val="Fontepargpadro1"/>
        <w:sz w:val="24"/>
        <w:szCs w:val="24"/>
      </w:rPr>
      <w:fldChar w:fldCharType="end"/>
    </w:r>
  </w:p>
  <w:p w:rsidR="009F2243" w:rsidRDefault="00DE1780">
    <w:pPr>
      <w:pStyle w:val="Rodap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06AA9" w:rsidRDefault="00C30F8D">
      <w:r>
        <w:rPr>
          <w:color w:val="000000"/>
        </w:rPr>
        <w:separator/>
      </w:r>
    </w:p>
  </w:footnote>
  <w:footnote w:type="continuationSeparator" w:id="0">
    <w:p w:rsidR="00E06AA9" w:rsidRDefault="00C30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F2243" w:rsidRDefault="00C30F8D">
    <w:pPr>
      <w:pStyle w:val="Standard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2558880</wp:posOffset>
          </wp:positionH>
          <wp:positionV relativeFrom="paragraph">
            <wp:posOffset>-444960</wp:posOffset>
          </wp:positionV>
          <wp:extent cx="646920" cy="712440"/>
          <wp:effectExtent l="0" t="0" r="780" b="0"/>
          <wp:wrapSquare wrapText="bothSides"/>
          <wp:docPr id="1" name="Figur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6920" cy="7124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9F2243" w:rsidRDefault="00DE1780">
    <w:pPr>
      <w:pStyle w:val="Standard"/>
      <w:jc w:val="center"/>
      <w:rPr>
        <w:rFonts w:ascii="Arial" w:hAnsi="Arial" w:cs="Arial"/>
        <w:b/>
        <w:bCs/>
      </w:rPr>
    </w:pPr>
  </w:p>
  <w:p w:rsidR="009F2243" w:rsidRDefault="00C30F8D">
    <w:pPr>
      <w:pStyle w:val="Standard"/>
      <w:jc w:val="center"/>
    </w:pPr>
    <w:r>
      <w:rPr>
        <w:rStyle w:val="Fontepargpadro1"/>
        <w:rFonts w:ascii="Arial" w:hAnsi="Arial" w:cs="Arial"/>
        <w:b/>
        <w:bCs/>
      </w:rPr>
      <w:t>ESTADO DO RIO GRANDE DO SUL</w:t>
    </w:r>
  </w:p>
  <w:p w:rsidR="009F2243" w:rsidRDefault="00C30F8D">
    <w:pPr>
      <w:pStyle w:val="Standard"/>
      <w:jc w:val="center"/>
      <w:rPr>
        <w:rFonts w:ascii="Arial Black" w:hAnsi="Arial Black" w:cs="Arial Black"/>
        <w:b/>
        <w:bCs/>
      </w:rPr>
    </w:pPr>
    <w:r>
      <w:rPr>
        <w:rFonts w:ascii="Arial Black" w:hAnsi="Arial Black" w:cs="Arial Black"/>
        <w:b/>
        <w:bCs/>
      </w:rPr>
      <w:t>CÂMARA MUNICIPAL DE VEREADORES DE CAPÃO DA CANOA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867BD"/>
    <w:multiLevelType w:val="multilevel"/>
    <w:tmpl w:val="06D4404E"/>
    <w:styleLink w:val="WWNum1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decimal"/>
      <w:lvlText w:val="%4."/>
      <w:lvlJc w:val="left"/>
      <w:pPr>
        <w:ind w:left="2880" w:hanging="720"/>
      </w:pPr>
    </w:lvl>
    <w:lvl w:ilvl="4">
      <w:start w:val="1"/>
      <w:numFmt w:val="decimal"/>
      <w:lvlText w:val="%5."/>
      <w:lvlJc w:val="left"/>
      <w:pPr>
        <w:ind w:left="3600" w:hanging="720"/>
      </w:pPr>
    </w:lvl>
    <w:lvl w:ilvl="5">
      <w:start w:val="1"/>
      <w:numFmt w:val="decimal"/>
      <w:lvlText w:val="%6.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decimal"/>
      <w:lvlText w:val="%8."/>
      <w:lvlJc w:val="left"/>
      <w:pPr>
        <w:ind w:left="5760" w:hanging="720"/>
      </w:pPr>
    </w:lvl>
    <w:lvl w:ilvl="8">
      <w:start w:val="1"/>
      <w:numFmt w:val="decimal"/>
      <w:lvlText w:val="%9."/>
      <w:lvlJc w:val="left"/>
      <w:pPr>
        <w:ind w:left="6480" w:hanging="720"/>
      </w:pPr>
    </w:lvl>
  </w:abstractNum>
  <w:abstractNum w:abstractNumId="1" w15:restartNumberingAfterBreak="0">
    <w:nsid w:val="27202BE0"/>
    <w:multiLevelType w:val="multilevel"/>
    <w:tmpl w:val="C4A220C0"/>
    <w:styleLink w:val="WWOutlineListStyle4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decimal"/>
      <w:lvlText w:val="%4."/>
      <w:lvlJc w:val="left"/>
      <w:pPr>
        <w:ind w:left="2880" w:hanging="720"/>
      </w:pPr>
    </w:lvl>
    <w:lvl w:ilvl="4">
      <w:start w:val="1"/>
      <w:numFmt w:val="decimal"/>
      <w:lvlText w:val="%5."/>
      <w:lvlJc w:val="left"/>
      <w:pPr>
        <w:ind w:left="3600" w:hanging="720"/>
      </w:pPr>
    </w:lvl>
    <w:lvl w:ilvl="5">
      <w:start w:val="1"/>
      <w:numFmt w:val="decimal"/>
      <w:lvlText w:val="%6.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decimal"/>
      <w:lvlText w:val="%8."/>
      <w:lvlJc w:val="left"/>
      <w:pPr>
        <w:ind w:left="5760" w:hanging="720"/>
      </w:pPr>
    </w:lvl>
    <w:lvl w:ilvl="8">
      <w:start w:val="1"/>
      <w:numFmt w:val="decimal"/>
      <w:lvlText w:val="%9."/>
      <w:lvlJc w:val="left"/>
      <w:pPr>
        <w:ind w:left="6480" w:hanging="720"/>
      </w:pPr>
    </w:lvl>
  </w:abstractNum>
  <w:abstractNum w:abstractNumId="2" w15:restartNumberingAfterBreak="0">
    <w:nsid w:val="2FDA69B1"/>
    <w:multiLevelType w:val="multilevel"/>
    <w:tmpl w:val="08609EEE"/>
    <w:styleLink w:val="WWOutlineListStyle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decimal"/>
      <w:lvlText w:val="%4."/>
      <w:lvlJc w:val="left"/>
      <w:pPr>
        <w:ind w:left="2880" w:hanging="720"/>
      </w:pPr>
    </w:lvl>
    <w:lvl w:ilvl="4">
      <w:start w:val="1"/>
      <w:numFmt w:val="decimal"/>
      <w:lvlText w:val="%5."/>
      <w:lvlJc w:val="left"/>
      <w:pPr>
        <w:ind w:left="3600" w:hanging="720"/>
      </w:pPr>
    </w:lvl>
    <w:lvl w:ilvl="5">
      <w:start w:val="1"/>
      <w:numFmt w:val="decimal"/>
      <w:lvlText w:val="%6.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decimal"/>
      <w:lvlText w:val="%8."/>
      <w:lvlJc w:val="left"/>
      <w:pPr>
        <w:ind w:left="5760" w:hanging="720"/>
      </w:pPr>
    </w:lvl>
    <w:lvl w:ilvl="8">
      <w:start w:val="1"/>
      <w:numFmt w:val="decimal"/>
      <w:lvlText w:val="%9."/>
      <w:lvlJc w:val="left"/>
      <w:pPr>
        <w:ind w:left="6480" w:hanging="720"/>
      </w:pPr>
    </w:lvl>
  </w:abstractNum>
  <w:abstractNum w:abstractNumId="3" w15:restartNumberingAfterBreak="0">
    <w:nsid w:val="30532C63"/>
    <w:multiLevelType w:val="multilevel"/>
    <w:tmpl w:val="40509424"/>
    <w:styleLink w:val="WWOutlineListStyle3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decimal"/>
      <w:lvlText w:val="%4."/>
      <w:lvlJc w:val="left"/>
      <w:pPr>
        <w:ind w:left="2880" w:hanging="720"/>
      </w:pPr>
    </w:lvl>
    <w:lvl w:ilvl="4">
      <w:start w:val="1"/>
      <w:numFmt w:val="decimal"/>
      <w:lvlText w:val="%5."/>
      <w:lvlJc w:val="left"/>
      <w:pPr>
        <w:ind w:left="3600" w:hanging="720"/>
      </w:pPr>
    </w:lvl>
    <w:lvl w:ilvl="5">
      <w:start w:val="1"/>
      <w:numFmt w:val="decimal"/>
      <w:lvlText w:val="%6.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decimal"/>
      <w:lvlText w:val="%8."/>
      <w:lvlJc w:val="left"/>
      <w:pPr>
        <w:ind w:left="5760" w:hanging="720"/>
      </w:pPr>
    </w:lvl>
    <w:lvl w:ilvl="8">
      <w:start w:val="1"/>
      <w:numFmt w:val="decimal"/>
      <w:lvlText w:val="%9."/>
      <w:lvlJc w:val="left"/>
      <w:pPr>
        <w:ind w:left="6480" w:hanging="720"/>
      </w:pPr>
    </w:lvl>
  </w:abstractNum>
  <w:abstractNum w:abstractNumId="4" w15:restartNumberingAfterBreak="0">
    <w:nsid w:val="35EC53DC"/>
    <w:multiLevelType w:val="multilevel"/>
    <w:tmpl w:val="D7B84B7A"/>
    <w:styleLink w:val="WWOutlineListStyle6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decimal"/>
      <w:lvlText w:val="%4."/>
      <w:lvlJc w:val="left"/>
      <w:pPr>
        <w:ind w:left="2880" w:hanging="720"/>
      </w:pPr>
    </w:lvl>
    <w:lvl w:ilvl="4">
      <w:start w:val="1"/>
      <w:numFmt w:val="decimal"/>
      <w:lvlText w:val="%5."/>
      <w:lvlJc w:val="left"/>
      <w:pPr>
        <w:ind w:left="3600" w:hanging="720"/>
      </w:pPr>
    </w:lvl>
    <w:lvl w:ilvl="5">
      <w:start w:val="1"/>
      <w:numFmt w:val="decimal"/>
      <w:lvlText w:val="%6.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decimal"/>
      <w:lvlText w:val="%8."/>
      <w:lvlJc w:val="left"/>
      <w:pPr>
        <w:ind w:left="5760" w:hanging="720"/>
      </w:pPr>
    </w:lvl>
    <w:lvl w:ilvl="8">
      <w:start w:val="1"/>
      <w:numFmt w:val="decimal"/>
      <w:lvlText w:val="%9."/>
      <w:lvlJc w:val="left"/>
      <w:pPr>
        <w:ind w:left="6480" w:hanging="720"/>
      </w:pPr>
    </w:lvl>
  </w:abstractNum>
  <w:abstractNum w:abstractNumId="5" w15:restartNumberingAfterBreak="0">
    <w:nsid w:val="3FA26A36"/>
    <w:multiLevelType w:val="multilevel"/>
    <w:tmpl w:val="C046D752"/>
    <w:styleLink w:val="WWOutlineListStyle5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decimal"/>
      <w:lvlText w:val="%4."/>
      <w:lvlJc w:val="left"/>
      <w:pPr>
        <w:ind w:left="2880" w:hanging="720"/>
      </w:pPr>
    </w:lvl>
    <w:lvl w:ilvl="4">
      <w:start w:val="1"/>
      <w:numFmt w:val="decimal"/>
      <w:lvlText w:val="%5."/>
      <w:lvlJc w:val="left"/>
      <w:pPr>
        <w:ind w:left="3600" w:hanging="720"/>
      </w:pPr>
    </w:lvl>
    <w:lvl w:ilvl="5">
      <w:start w:val="1"/>
      <w:numFmt w:val="decimal"/>
      <w:lvlText w:val="%6.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decimal"/>
      <w:lvlText w:val="%8."/>
      <w:lvlJc w:val="left"/>
      <w:pPr>
        <w:ind w:left="5760" w:hanging="720"/>
      </w:pPr>
    </w:lvl>
    <w:lvl w:ilvl="8">
      <w:start w:val="1"/>
      <w:numFmt w:val="decimal"/>
      <w:lvlText w:val="%9."/>
      <w:lvlJc w:val="left"/>
      <w:pPr>
        <w:ind w:left="6480" w:hanging="720"/>
      </w:pPr>
    </w:lvl>
  </w:abstractNum>
  <w:abstractNum w:abstractNumId="6" w15:restartNumberingAfterBreak="0">
    <w:nsid w:val="414F2CDA"/>
    <w:multiLevelType w:val="multilevel"/>
    <w:tmpl w:val="AFF26F9C"/>
    <w:styleLink w:val="WWOutlineListStyle9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decimal"/>
      <w:lvlText w:val="%4."/>
      <w:lvlJc w:val="left"/>
      <w:pPr>
        <w:ind w:left="2880" w:hanging="720"/>
      </w:pPr>
    </w:lvl>
    <w:lvl w:ilvl="4">
      <w:start w:val="1"/>
      <w:numFmt w:val="decimal"/>
      <w:lvlText w:val="%5."/>
      <w:lvlJc w:val="left"/>
      <w:pPr>
        <w:ind w:left="3600" w:hanging="720"/>
      </w:pPr>
    </w:lvl>
    <w:lvl w:ilvl="5">
      <w:start w:val="1"/>
      <w:numFmt w:val="decimal"/>
      <w:lvlText w:val="%6.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decimal"/>
      <w:lvlText w:val="%8."/>
      <w:lvlJc w:val="left"/>
      <w:pPr>
        <w:ind w:left="5760" w:hanging="720"/>
      </w:pPr>
    </w:lvl>
    <w:lvl w:ilvl="8">
      <w:start w:val="1"/>
      <w:numFmt w:val="decimal"/>
      <w:lvlText w:val="%9."/>
      <w:lvlJc w:val="left"/>
      <w:pPr>
        <w:ind w:left="6480" w:hanging="720"/>
      </w:pPr>
    </w:lvl>
  </w:abstractNum>
  <w:abstractNum w:abstractNumId="7" w15:restartNumberingAfterBreak="0">
    <w:nsid w:val="4A097E9F"/>
    <w:multiLevelType w:val="multilevel"/>
    <w:tmpl w:val="D3063820"/>
    <w:styleLink w:val="WWOutlineListStyle2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decimal"/>
      <w:lvlText w:val="%4."/>
      <w:lvlJc w:val="left"/>
      <w:pPr>
        <w:ind w:left="2880" w:hanging="720"/>
      </w:pPr>
    </w:lvl>
    <w:lvl w:ilvl="4">
      <w:start w:val="1"/>
      <w:numFmt w:val="decimal"/>
      <w:lvlText w:val="%5."/>
      <w:lvlJc w:val="left"/>
      <w:pPr>
        <w:ind w:left="3600" w:hanging="720"/>
      </w:pPr>
    </w:lvl>
    <w:lvl w:ilvl="5">
      <w:start w:val="1"/>
      <w:numFmt w:val="decimal"/>
      <w:lvlText w:val="%6.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decimal"/>
      <w:lvlText w:val="%8."/>
      <w:lvlJc w:val="left"/>
      <w:pPr>
        <w:ind w:left="5760" w:hanging="720"/>
      </w:pPr>
    </w:lvl>
    <w:lvl w:ilvl="8">
      <w:start w:val="1"/>
      <w:numFmt w:val="decimal"/>
      <w:lvlText w:val="%9."/>
      <w:lvlJc w:val="left"/>
      <w:pPr>
        <w:ind w:left="6480" w:hanging="720"/>
      </w:pPr>
    </w:lvl>
  </w:abstractNum>
  <w:abstractNum w:abstractNumId="8" w15:restartNumberingAfterBreak="0">
    <w:nsid w:val="4E52751E"/>
    <w:multiLevelType w:val="multilevel"/>
    <w:tmpl w:val="B0EA6E74"/>
    <w:styleLink w:val="WWOutlineListStyle7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decimal"/>
      <w:lvlText w:val="%4."/>
      <w:lvlJc w:val="left"/>
      <w:pPr>
        <w:ind w:left="2880" w:hanging="720"/>
      </w:pPr>
    </w:lvl>
    <w:lvl w:ilvl="4">
      <w:start w:val="1"/>
      <w:numFmt w:val="decimal"/>
      <w:lvlText w:val="%5."/>
      <w:lvlJc w:val="left"/>
      <w:pPr>
        <w:ind w:left="3600" w:hanging="720"/>
      </w:pPr>
    </w:lvl>
    <w:lvl w:ilvl="5">
      <w:start w:val="1"/>
      <w:numFmt w:val="decimal"/>
      <w:lvlText w:val="%6.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decimal"/>
      <w:lvlText w:val="%8."/>
      <w:lvlJc w:val="left"/>
      <w:pPr>
        <w:ind w:left="5760" w:hanging="720"/>
      </w:pPr>
    </w:lvl>
    <w:lvl w:ilvl="8">
      <w:start w:val="1"/>
      <w:numFmt w:val="decimal"/>
      <w:lvlText w:val="%9."/>
      <w:lvlJc w:val="left"/>
      <w:pPr>
        <w:ind w:left="6480" w:hanging="720"/>
      </w:pPr>
    </w:lvl>
  </w:abstractNum>
  <w:abstractNum w:abstractNumId="9" w15:restartNumberingAfterBreak="0">
    <w:nsid w:val="5C8E0E84"/>
    <w:multiLevelType w:val="multilevel"/>
    <w:tmpl w:val="32EE4056"/>
    <w:styleLink w:val="WWOutlineListStyle8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decimal"/>
      <w:lvlText w:val="%4."/>
      <w:lvlJc w:val="left"/>
      <w:pPr>
        <w:ind w:left="2880" w:hanging="720"/>
      </w:pPr>
    </w:lvl>
    <w:lvl w:ilvl="4">
      <w:start w:val="1"/>
      <w:numFmt w:val="decimal"/>
      <w:lvlText w:val="%5."/>
      <w:lvlJc w:val="left"/>
      <w:pPr>
        <w:ind w:left="3600" w:hanging="720"/>
      </w:pPr>
    </w:lvl>
    <w:lvl w:ilvl="5">
      <w:start w:val="1"/>
      <w:numFmt w:val="decimal"/>
      <w:lvlText w:val="%6.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decimal"/>
      <w:lvlText w:val="%8."/>
      <w:lvlJc w:val="left"/>
      <w:pPr>
        <w:ind w:left="5760" w:hanging="720"/>
      </w:pPr>
    </w:lvl>
    <w:lvl w:ilvl="8">
      <w:start w:val="1"/>
      <w:numFmt w:val="decimal"/>
      <w:lvlText w:val="%9."/>
      <w:lvlJc w:val="left"/>
      <w:pPr>
        <w:ind w:left="6480" w:hanging="720"/>
      </w:pPr>
    </w:lvl>
  </w:abstractNum>
  <w:abstractNum w:abstractNumId="10" w15:restartNumberingAfterBreak="0">
    <w:nsid w:val="6BD237FB"/>
    <w:multiLevelType w:val="multilevel"/>
    <w:tmpl w:val="C0D2BDDE"/>
    <w:styleLink w:val="WWOutlineListStyle1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decimal"/>
      <w:lvlText w:val="%4."/>
      <w:lvlJc w:val="left"/>
      <w:pPr>
        <w:ind w:left="2880" w:hanging="720"/>
      </w:pPr>
    </w:lvl>
    <w:lvl w:ilvl="4">
      <w:start w:val="1"/>
      <w:numFmt w:val="decimal"/>
      <w:lvlText w:val="%5."/>
      <w:lvlJc w:val="left"/>
      <w:pPr>
        <w:ind w:left="3600" w:hanging="720"/>
      </w:pPr>
    </w:lvl>
    <w:lvl w:ilvl="5">
      <w:start w:val="1"/>
      <w:numFmt w:val="decimal"/>
      <w:lvlText w:val="%6.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decimal"/>
      <w:lvlText w:val="%8."/>
      <w:lvlJc w:val="left"/>
      <w:pPr>
        <w:ind w:left="5760" w:hanging="720"/>
      </w:pPr>
    </w:lvl>
    <w:lvl w:ilvl="8">
      <w:start w:val="1"/>
      <w:numFmt w:val="decimal"/>
      <w:lvlText w:val="%9."/>
      <w:lvlJc w:val="left"/>
      <w:pPr>
        <w:ind w:left="6480" w:hanging="720"/>
      </w:pPr>
    </w:lvl>
  </w:abstractNum>
  <w:abstractNum w:abstractNumId="11" w15:restartNumberingAfterBreak="0">
    <w:nsid w:val="711A3ABE"/>
    <w:multiLevelType w:val="multilevel"/>
    <w:tmpl w:val="93C0C678"/>
    <w:styleLink w:val="WWOutlineListStyle11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decimal"/>
      <w:lvlText w:val="%4."/>
      <w:lvlJc w:val="left"/>
      <w:pPr>
        <w:ind w:left="2880" w:hanging="720"/>
      </w:pPr>
    </w:lvl>
    <w:lvl w:ilvl="4">
      <w:start w:val="1"/>
      <w:numFmt w:val="decimal"/>
      <w:lvlText w:val="%5."/>
      <w:lvlJc w:val="left"/>
      <w:pPr>
        <w:ind w:left="3600" w:hanging="720"/>
      </w:pPr>
    </w:lvl>
    <w:lvl w:ilvl="5">
      <w:start w:val="1"/>
      <w:numFmt w:val="decimal"/>
      <w:lvlText w:val="%6.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decimal"/>
      <w:lvlText w:val="%8."/>
      <w:lvlJc w:val="left"/>
      <w:pPr>
        <w:ind w:left="5760" w:hanging="720"/>
      </w:pPr>
    </w:lvl>
    <w:lvl w:ilvl="8">
      <w:start w:val="1"/>
      <w:numFmt w:val="decimal"/>
      <w:lvlText w:val="%9."/>
      <w:lvlJc w:val="left"/>
      <w:pPr>
        <w:ind w:left="6480" w:hanging="720"/>
      </w:pPr>
    </w:lvl>
  </w:abstractNum>
  <w:abstractNum w:abstractNumId="12" w15:restartNumberingAfterBreak="0">
    <w:nsid w:val="73E61962"/>
    <w:multiLevelType w:val="multilevel"/>
    <w:tmpl w:val="002C0DA2"/>
    <w:styleLink w:val="NoList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3" w15:restartNumberingAfterBreak="0">
    <w:nsid w:val="7E6E1D98"/>
    <w:multiLevelType w:val="multilevel"/>
    <w:tmpl w:val="0A025A88"/>
    <w:styleLink w:val="WWOutlineListStyle10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decimal"/>
      <w:lvlText w:val="%4."/>
      <w:lvlJc w:val="left"/>
      <w:pPr>
        <w:ind w:left="2880" w:hanging="720"/>
      </w:pPr>
    </w:lvl>
    <w:lvl w:ilvl="4">
      <w:start w:val="1"/>
      <w:numFmt w:val="decimal"/>
      <w:lvlText w:val="%5."/>
      <w:lvlJc w:val="left"/>
      <w:pPr>
        <w:ind w:left="3600" w:hanging="720"/>
      </w:pPr>
    </w:lvl>
    <w:lvl w:ilvl="5">
      <w:start w:val="1"/>
      <w:numFmt w:val="decimal"/>
      <w:lvlText w:val="%6.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decimal"/>
      <w:lvlText w:val="%8."/>
      <w:lvlJc w:val="left"/>
      <w:pPr>
        <w:ind w:left="5760" w:hanging="720"/>
      </w:pPr>
    </w:lvl>
    <w:lvl w:ilvl="8">
      <w:start w:val="1"/>
      <w:numFmt w:val="decimal"/>
      <w:lvlText w:val="%9."/>
      <w:lvlJc w:val="left"/>
      <w:pPr>
        <w:ind w:left="6480" w:hanging="720"/>
      </w:pPr>
    </w:lvl>
  </w:abstractNum>
  <w:abstractNum w:abstractNumId="14" w15:restartNumberingAfterBreak="0">
    <w:nsid w:val="7F8F72B7"/>
    <w:multiLevelType w:val="multilevel"/>
    <w:tmpl w:val="3E220DAE"/>
    <w:styleLink w:val="Outline"/>
    <w:lvl w:ilvl="0">
      <w:start w:val="1"/>
      <w:numFmt w:val="decimal"/>
      <w:pStyle w:val="Ttulo1"/>
      <w:lvlText w:val="%1."/>
      <w:lvlJc w:val="left"/>
      <w:pPr>
        <w:ind w:left="720" w:hanging="720"/>
      </w:pPr>
    </w:lvl>
    <w:lvl w:ilvl="1">
      <w:start w:val="1"/>
      <w:numFmt w:val="decimal"/>
      <w:pStyle w:val="Ttulo2"/>
      <w:lvlText w:val="%2."/>
      <w:lvlJc w:val="left"/>
      <w:pPr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ind w:left="6480" w:hanging="720"/>
      </w:p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13"/>
  </w:num>
  <w:num w:numId="5">
    <w:abstractNumId w:val="6"/>
  </w:num>
  <w:num w:numId="6">
    <w:abstractNumId w:val="9"/>
  </w:num>
  <w:num w:numId="7">
    <w:abstractNumId w:val="8"/>
  </w:num>
  <w:num w:numId="8">
    <w:abstractNumId w:val="4"/>
  </w:num>
  <w:num w:numId="9">
    <w:abstractNumId w:val="5"/>
  </w:num>
  <w:num w:numId="10">
    <w:abstractNumId w:val="1"/>
  </w:num>
  <w:num w:numId="11">
    <w:abstractNumId w:val="3"/>
  </w:num>
  <w:num w:numId="12">
    <w:abstractNumId w:val="7"/>
  </w:num>
  <w:num w:numId="13">
    <w:abstractNumId w:val="10"/>
  </w:num>
  <w:num w:numId="14">
    <w:abstractNumId w:val="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revisionView w:inkAnnotations="0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950"/>
    <w:rsid w:val="005B2950"/>
    <w:rsid w:val="00C30F8D"/>
    <w:rsid w:val="00DE1780"/>
    <w:rsid w:val="00E0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97142E31-1D74-46D9-BF73-FAA96BC38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3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Standard"/>
    <w:next w:val="Standard"/>
    <w:uiPriority w:val="9"/>
    <w:qFormat/>
    <w:pPr>
      <w:keepNext/>
      <w:numPr>
        <w:numId w:val="1"/>
      </w:numPr>
      <w:spacing w:before="240" w:after="60"/>
      <w:outlineLvl w:val="0"/>
    </w:pPr>
    <w:rPr>
      <w:rFonts w:ascii="Cambria" w:eastAsia="F" w:hAnsi="Cambria" w:cs="F"/>
      <w:b/>
      <w:bCs/>
      <w:sz w:val="32"/>
      <w:szCs w:val="32"/>
    </w:rPr>
  </w:style>
  <w:style w:type="paragraph" w:styleId="Ttulo2">
    <w:name w:val="heading 2"/>
    <w:basedOn w:val="Standard"/>
    <w:next w:val="Standard"/>
    <w:uiPriority w:val="9"/>
    <w:semiHidden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eastAsia="F" w:hAnsi="Cambria" w:cs="F"/>
      <w:b/>
      <w:bCs/>
      <w:i/>
      <w:iCs/>
      <w:sz w:val="28"/>
      <w:szCs w:val="28"/>
    </w:rPr>
  </w:style>
  <w:style w:type="paragraph" w:styleId="Ttulo3">
    <w:name w:val="heading 3"/>
    <w:basedOn w:val="Standard"/>
    <w:next w:val="Standard"/>
    <w:uiPriority w:val="9"/>
    <w:semiHidden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eastAsia="F" w:hAnsi="Cambria" w:cs="F"/>
      <w:b/>
      <w:bCs/>
      <w:sz w:val="26"/>
      <w:szCs w:val="26"/>
    </w:rPr>
  </w:style>
  <w:style w:type="paragraph" w:styleId="Ttulo4">
    <w:name w:val="heading 4"/>
    <w:basedOn w:val="Standard"/>
    <w:next w:val="Standard"/>
    <w:uiPriority w:val="9"/>
    <w:semiHidden/>
    <w:unhideWhenUsed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eastAsia="F" w:hAnsi="Calibri" w:cs="F"/>
      <w:b/>
      <w:bCs/>
      <w:sz w:val="28"/>
      <w:szCs w:val="28"/>
    </w:rPr>
  </w:style>
  <w:style w:type="paragraph" w:styleId="Ttulo5">
    <w:name w:val="heading 5"/>
    <w:basedOn w:val="Standard"/>
    <w:next w:val="Standard"/>
    <w:uiPriority w:val="9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rFonts w:ascii="Calibri" w:eastAsia="F" w:hAnsi="Calibri" w:cs="F"/>
      <w:b/>
      <w:bCs/>
      <w:i/>
      <w:iCs/>
      <w:sz w:val="26"/>
      <w:szCs w:val="26"/>
    </w:rPr>
  </w:style>
  <w:style w:type="paragraph" w:styleId="Ttulo6">
    <w:name w:val="heading 6"/>
    <w:basedOn w:val="Standard"/>
    <w:next w:val="Standard"/>
    <w:uiPriority w:val="9"/>
    <w:semiHidden/>
    <w:unhideWhenUsed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Standard"/>
    <w:next w:val="Standard"/>
    <w:pPr>
      <w:numPr>
        <w:ilvl w:val="6"/>
        <w:numId w:val="1"/>
      </w:numPr>
      <w:spacing w:before="240" w:after="60"/>
      <w:outlineLvl w:val="6"/>
    </w:pPr>
    <w:rPr>
      <w:rFonts w:ascii="Calibri" w:eastAsia="F" w:hAnsi="Calibri" w:cs="F"/>
      <w:sz w:val="24"/>
      <w:szCs w:val="24"/>
    </w:rPr>
  </w:style>
  <w:style w:type="paragraph" w:styleId="Ttulo8">
    <w:name w:val="heading 8"/>
    <w:basedOn w:val="Standard"/>
    <w:next w:val="Standard"/>
    <w:pPr>
      <w:numPr>
        <w:ilvl w:val="7"/>
        <w:numId w:val="1"/>
      </w:numPr>
      <w:spacing w:before="240" w:after="60"/>
      <w:outlineLvl w:val="7"/>
    </w:pPr>
    <w:rPr>
      <w:rFonts w:ascii="Calibri" w:eastAsia="F" w:hAnsi="Calibri" w:cs="F"/>
      <w:i/>
      <w:iCs/>
      <w:sz w:val="24"/>
      <w:szCs w:val="24"/>
    </w:rPr>
  </w:style>
  <w:style w:type="paragraph" w:styleId="Ttulo9">
    <w:name w:val="heading 9"/>
    <w:basedOn w:val="Standard"/>
    <w:next w:val="Standard"/>
    <w:pPr>
      <w:numPr>
        <w:ilvl w:val="8"/>
        <w:numId w:val="1"/>
      </w:numPr>
      <w:spacing w:before="240" w:after="60"/>
      <w:outlineLvl w:val="8"/>
    </w:pPr>
    <w:rPr>
      <w:rFonts w:ascii="Cambria" w:eastAsia="F" w:hAnsi="Cambria" w:cs="F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Outline">
    <w:name w:val="Outline"/>
    <w:basedOn w:val="Semlista"/>
    <w:pPr>
      <w:numPr>
        <w:numId w:val="1"/>
      </w:numPr>
    </w:pPr>
  </w:style>
  <w:style w:type="paragraph" w:customStyle="1" w:styleId="Standard">
    <w:name w:val="Standard"/>
    <w:pPr>
      <w:widowControl/>
      <w:suppressAutoHyphens/>
    </w:pPr>
    <w:rPr>
      <w:lang w:val="pt-BR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Mangal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Standard"/>
    <w:pPr>
      <w:tabs>
        <w:tab w:val="center" w:pos="4252"/>
        <w:tab w:val="right" w:pos="8504"/>
      </w:tabs>
    </w:pPr>
  </w:style>
  <w:style w:type="paragraph" w:styleId="Rodap">
    <w:name w:val="footer"/>
    <w:basedOn w:val="Standard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pPr>
      <w:widowControl/>
      <w:suppressAutoHyphens w:val="0"/>
      <w:spacing w:before="100" w:after="100"/>
      <w:textAlignment w:val="auto"/>
    </w:pPr>
    <w:rPr>
      <w:kern w:val="0"/>
      <w:sz w:val="24"/>
      <w:szCs w:val="24"/>
      <w:lang w:val="pt-BR" w:eastAsia="pt-BR"/>
    </w:rPr>
  </w:style>
  <w:style w:type="paragraph" w:customStyle="1" w:styleId="Textodebalo1">
    <w:name w:val="Texto de balão1"/>
    <w:basedOn w:val="Normal"/>
    <w:rPr>
      <w:rFonts w:ascii="Segoe UI" w:eastAsia="Segoe UI" w:hAnsi="Segoe UI" w:cs="Segoe UI"/>
      <w:sz w:val="18"/>
      <w:szCs w:val="18"/>
    </w:rPr>
  </w:style>
  <w:style w:type="paragraph" w:customStyle="1" w:styleId="Standarduser">
    <w:name w:val="Standard (user)"/>
    <w:pPr>
      <w:widowControl/>
      <w:suppressAutoHyphens/>
    </w:pPr>
    <w:rPr>
      <w:rFonts w:ascii="Arial" w:eastAsia="Arial" w:hAnsi="Arial" w:cs="Arial"/>
      <w:color w:val="000000"/>
      <w:sz w:val="28"/>
      <w:szCs w:val="24"/>
      <w:lang w:val="pt-BR" w:eastAsia="pt-BR"/>
    </w:rPr>
  </w:style>
  <w:style w:type="paragraph" w:customStyle="1" w:styleId="Recuodeslocado">
    <w:name w:val="Recuo deslocado"/>
    <w:basedOn w:val="Normal"/>
    <w:pPr>
      <w:widowControl/>
      <w:spacing w:after="200" w:line="276" w:lineRule="auto"/>
      <w:ind w:left="3540" w:firstLine="1"/>
      <w:textAlignment w:val="auto"/>
    </w:pPr>
    <w:rPr>
      <w:rFonts w:eastAsia="HG Mincho Light J"/>
      <w:color w:val="000000"/>
      <w:kern w:val="0"/>
      <w:sz w:val="28"/>
      <w:szCs w:val="24"/>
      <w:lang w:val="pt-BR" w:eastAsia="pt-BR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Fontepargpadro1">
    <w:name w:val="Fonte parág. padrão1"/>
  </w:style>
  <w:style w:type="character" w:customStyle="1" w:styleId="Ttulo1Char">
    <w:name w:val="Título 1 Char"/>
    <w:basedOn w:val="Fontepargpadro1"/>
    <w:rPr>
      <w:rFonts w:ascii="Cambria" w:eastAsia="F" w:hAnsi="Cambria" w:cs="F"/>
      <w:b/>
      <w:bCs/>
      <w:kern w:val="3"/>
      <w:sz w:val="32"/>
      <w:szCs w:val="32"/>
    </w:rPr>
  </w:style>
  <w:style w:type="character" w:customStyle="1" w:styleId="Ttulo2Char">
    <w:name w:val="Título 2 Char"/>
    <w:basedOn w:val="Fontepargpadro1"/>
    <w:rPr>
      <w:rFonts w:ascii="Cambria" w:eastAsia="F" w:hAnsi="Cambria" w:cs="F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1"/>
    <w:rPr>
      <w:rFonts w:ascii="Cambria" w:eastAsia="F" w:hAnsi="Cambria" w:cs="F"/>
      <w:b/>
      <w:bCs/>
      <w:sz w:val="26"/>
      <w:szCs w:val="26"/>
    </w:rPr>
  </w:style>
  <w:style w:type="character" w:customStyle="1" w:styleId="Ttulo4Char">
    <w:name w:val="Título 4 Char"/>
    <w:basedOn w:val="Fontepargpadro1"/>
    <w:rPr>
      <w:rFonts w:ascii="Calibri" w:eastAsia="F" w:hAnsi="Calibri" w:cs="F"/>
      <w:b/>
      <w:bCs/>
      <w:sz w:val="28"/>
      <w:szCs w:val="28"/>
    </w:rPr>
  </w:style>
  <w:style w:type="character" w:customStyle="1" w:styleId="Ttulo5Char">
    <w:name w:val="Título 5 Char"/>
    <w:basedOn w:val="Fontepargpadro1"/>
    <w:rPr>
      <w:rFonts w:ascii="Calibri" w:eastAsia="F" w:hAnsi="Calibri" w:cs="F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1"/>
    <w:rPr>
      <w:b/>
      <w:bCs/>
      <w:sz w:val="22"/>
      <w:szCs w:val="22"/>
    </w:rPr>
  </w:style>
  <w:style w:type="character" w:customStyle="1" w:styleId="Ttulo7Char">
    <w:name w:val="Título 7 Char"/>
    <w:basedOn w:val="Fontepargpadro1"/>
    <w:rPr>
      <w:rFonts w:ascii="Calibri" w:eastAsia="F" w:hAnsi="Calibri" w:cs="F"/>
      <w:sz w:val="24"/>
      <w:szCs w:val="24"/>
    </w:rPr>
  </w:style>
  <w:style w:type="character" w:customStyle="1" w:styleId="Ttulo8Char">
    <w:name w:val="Título 8 Char"/>
    <w:basedOn w:val="Fontepargpadro1"/>
    <w:rPr>
      <w:rFonts w:ascii="Calibri" w:eastAsia="F" w:hAnsi="Calibri" w:cs="F"/>
      <w:i/>
      <w:iCs/>
      <w:sz w:val="24"/>
      <w:szCs w:val="24"/>
    </w:rPr>
  </w:style>
  <w:style w:type="character" w:customStyle="1" w:styleId="Ttulo9Char">
    <w:name w:val="Título 9 Char"/>
    <w:basedOn w:val="Fontepargpadro1"/>
    <w:rPr>
      <w:rFonts w:ascii="Cambria" w:eastAsia="F" w:hAnsi="Cambria" w:cs="F"/>
      <w:sz w:val="22"/>
      <w:szCs w:val="22"/>
    </w:rPr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TextodebaloChar">
    <w:name w:val="Texto de balão Char"/>
    <w:basedOn w:val="Fontepargpadro1"/>
    <w:rPr>
      <w:rFonts w:ascii="Segoe UI" w:eastAsia="Segoe UI" w:hAnsi="Segoe UI" w:cs="Segoe UI"/>
      <w:sz w:val="18"/>
      <w:szCs w:val="18"/>
    </w:rPr>
  </w:style>
  <w:style w:type="character" w:customStyle="1" w:styleId="Forte1">
    <w:name w:val="Forte1"/>
    <w:basedOn w:val="Fontepargpadro1"/>
    <w:rPr>
      <w:b/>
      <w:bCs/>
    </w:rPr>
  </w:style>
  <w:style w:type="character" w:styleId="Hyperlink">
    <w:name w:val="Hyperlink"/>
    <w:basedOn w:val="Fontepargpadro1"/>
    <w:rPr>
      <w:color w:val="0563C1"/>
      <w:u w:val="single"/>
    </w:rPr>
  </w:style>
  <w:style w:type="character" w:customStyle="1" w:styleId="MenoPendente1">
    <w:name w:val="Menção Pendente1"/>
    <w:basedOn w:val="Fontepargpadro1"/>
    <w:rPr>
      <w:color w:val="808080"/>
      <w:shd w:val="clear" w:color="auto" w:fill="E6E6E6"/>
    </w:rPr>
  </w:style>
  <w:style w:type="numbering" w:customStyle="1" w:styleId="NoList1">
    <w:name w:val="No List_1"/>
    <w:basedOn w:val="Semlista"/>
    <w:pPr>
      <w:numPr>
        <w:numId w:val="2"/>
      </w:numPr>
    </w:pPr>
  </w:style>
  <w:style w:type="numbering" w:customStyle="1" w:styleId="WWOutlineListStyle11">
    <w:name w:val="WW_OutlineListStyle_11"/>
    <w:basedOn w:val="Semlista"/>
    <w:pPr>
      <w:numPr>
        <w:numId w:val="3"/>
      </w:numPr>
    </w:pPr>
  </w:style>
  <w:style w:type="numbering" w:customStyle="1" w:styleId="WWOutlineListStyle10">
    <w:name w:val="WW_OutlineListStyle_10"/>
    <w:basedOn w:val="Semlista"/>
    <w:pPr>
      <w:numPr>
        <w:numId w:val="4"/>
      </w:numPr>
    </w:pPr>
  </w:style>
  <w:style w:type="numbering" w:customStyle="1" w:styleId="WWOutlineListStyle9">
    <w:name w:val="WW_OutlineListStyle_9"/>
    <w:basedOn w:val="Semlista"/>
    <w:pPr>
      <w:numPr>
        <w:numId w:val="5"/>
      </w:numPr>
    </w:pPr>
  </w:style>
  <w:style w:type="numbering" w:customStyle="1" w:styleId="WWOutlineListStyle8">
    <w:name w:val="WW_OutlineListStyle_8"/>
    <w:basedOn w:val="Semlista"/>
    <w:pPr>
      <w:numPr>
        <w:numId w:val="6"/>
      </w:numPr>
    </w:pPr>
  </w:style>
  <w:style w:type="numbering" w:customStyle="1" w:styleId="WWOutlineListStyle7">
    <w:name w:val="WW_OutlineListStyle_7"/>
    <w:basedOn w:val="Semlista"/>
    <w:pPr>
      <w:numPr>
        <w:numId w:val="7"/>
      </w:numPr>
    </w:pPr>
  </w:style>
  <w:style w:type="numbering" w:customStyle="1" w:styleId="WWOutlineListStyle6">
    <w:name w:val="WW_OutlineListStyle_6"/>
    <w:basedOn w:val="Semlista"/>
    <w:pPr>
      <w:numPr>
        <w:numId w:val="8"/>
      </w:numPr>
    </w:pPr>
  </w:style>
  <w:style w:type="numbering" w:customStyle="1" w:styleId="WWOutlineListStyle5">
    <w:name w:val="WW_OutlineListStyle_5"/>
    <w:basedOn w:val="Semlista"/>
    <w:pPr>
      <w:numPr>
        <w:numId w:val="9"/>
      </w:numPr>
    </w:pPr>
  </w:style>
  <w:style w:type="numbering" w:customStyle="1" w:styleId="WWOutlineListStyle4">
    <w:name w:val="WW_OutlineListStyle_4"/>
    <w:basedOn w:val="Semlista"/>
    <w:pPr>
      <w:numPr>
        <w:numId w:val="10"/>
      </w:numPr>
    </w:pPr>
  </w:style>
  <w:style w:type="numbering" w:customStyle="1" w:styleId="WWOutlineListStyle3">
    <w:name w:val="WW_OutlineListStyle_3"/>
    <w:basedOn w:val="Semlista"/>
    <w:pPr>
      <w:numPr>
        <w:numId w:val="11"/>
      </w:numPr>
    </w:pPr>
  </w:style>
  <w:style w:type="numbering" w:customStyle="1" w:styleId="WWOutlineListStyle2">
    <w:name w:val="WW_OutlineListStyle_2"/>
    <w:basedOn w:val="Semlista"/>
    <w:pPr>
      <w:numPr>
        <w:numId w:val="12"/>
      </w:numPr>
    </w:pPr>
  </w:style>
  <w:style w:type="numbering" w:customStyle="1" w:styleId="WWOutlineListStyle1">
    <w:name w:val="WW_OutlineListStyle_1"/>
    <w:basedOn w:val="Semlista"/>
    <w:pPr>
      <w:numPr>
        <w:numId w:val="13"/>
      </w:numPr>
    </w:pPr>
  </w:style>
  <w:style w:type="numbering" w:customStyle="1" w:styleId="WWOutlineListStyle">
    <w:name w:val="WW_OutlineListStyle"/>
    <w:basedOn w:val="Semlista"/>
    <w:pPr>
      <w:numPr>
        <w:numId w:val="14"/>
      </w:numPr>
    </w:pPr>
  </w:style>
  <w:style w:type="numbering" w:customStyle="1" w:styleId="WWNum1">
    <w:name w:val="WWNum1"/>
    <w:basedOn w:val="Semlista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mcc.rs.gov.br/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Roseno</dc:creator>
  <cp:lastModifiedBy>Cleiton Roberto Becker</cp:lastModifiedBy>
  <cp:revision>2</cp:revision>
  <cp:lastPrinted>2022-06-10T13:25:00Z</cp:lastPrinted>
  <dcterms:created xsi:type="dcterms:W3CDTF">2022-06-15T20:55:00Z</dcterms:created>
  <dcterms:modified xsi:type="dcterms:W3CDTF">2022-06-15T20:55:00Z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