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6A68" w14:textId="77777777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36440E">
      <w:pPr>
        <w:spacing w:line="360" w:lineRule="auto"/>
        <w:jc w:val="both"/>
      </w:pPr>
    </w:p>
    <w:p w14:paraId="60B1591D" w14:textId="38454251" w:rsidR="00465E87" w:rsidRPr="002F5327" w:rsidRDefault="00C043D3" w:rsidP="0036440E">
      <w:pPr>
        <w:spacing w:line="360" w:lineRule="auto"/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 xml:space="preserve">EDITAL </w:t>
      </w:r>
      <w:r w:rsidR="00C652CD">
        <w:rPr>
          <w:rFonts w:ascii="Times New Roman" w:hAnsi="Times New Roman" w:cs="Times New Roman"/>
          <w:b/>
          <w:bCs/>
        </w:rPr>
        <w:t>41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2F5327" w:rsidRDefault="00465E87" w:rsidP="0036440E">
      <w:pPr>
        <w:spacing w:line="360" w:lineRule="auto"/>
        <w:jc w:val="both"/>
        <w:rPr>
          <w:rFonts w:ascii="Times New Roman" w:hAnsi="Times New Roman" w:cs="Times New Roman"/>
        </w:rPr>
      </w:pPr>
    </w:p>
    <w:p w14:paraId="17B6D454" w14:textId="2A14DB40" w:rsidR="003A74B4" w:rsidRDefault="0006146D" w:rsidP="0036440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351C06">
        <w:rPr>
          <w:rFonts w:ascii="Times New Roman" w:hAnsi="Times New Roman" w:cs="Times New Roman"/>
          <w:color w:val="000000" w:themeColor="text1"/>
        </w:rPr>
        <w:t>Edital d</w:t>
      </w:r>
      <w:r w:rsidR="00C043D3" w:rsidRPr="00351C06">
        <w:rPr>
          <w:rFonts w:ascii="Times New Roman" w:hAnsi="Times New Roman" w:cs="Times New Roman"/>
          <w:color w:val="000000" w:themeColor="text1"/>
        </w:rPr>
        <w:t xml:space="preserve">e publicação e convocação para </w:t>
      </w:r>
      <w:r w:rsidR="00EA49E8" w:rsidRPr="00351C06">
        <w:rPr>
          <w:rFonts w:ascii="Times New Roman" w:hAnsi="Times New Roman" w:cs="Times New Roman"/>
          <w:color w:val="000000" w:themeColor="text1"/>
        </w:rPr>
        <w:t xml:space="preserve">Audiência </w:t>
      </w:r>
      <w:r w:rsidR="00C043D3" w:rsidRPr="00351C06">
        <w:rPr>
          <w:rFonts w:ascii="Times New Roman" w:hAnsi="Times New Roman" w:cs="Times New Roman"/>
          <w:color w:val="000000" w:themeColor="text1"/>
        </w:rPr>
        <w:t>P</w:t>
      </w:r>
      <w:r w:rsidRPr="00351C06">
        <w:rPr>
          <w:rFonts w:ascii="Times New Roman" w:hAnsi="Times New Roman" w:cs="Times New Roman"/>
          <w:color w:val="000000" w:themeColor="text1"/>
        </w:rPr>
        <w:t xml:space="preserve">ública de </w:t>
      </w:r>
      <w:bookmarkStart w:id="0" w:name="_Hlk513032756"/>
      <w:r w:rsidRPr="00351C06">
        <w:rPr>
          <w:rFonts w:ascii="Times New Roman" w:hAnsi="Times New Roman" w:cs="Times New Roman"/>
          <w:color w:val="000000" w:themeColor="text1"/>
        </w:rPr>
        <w:t xml:space="preserve">apresentação da </w:t>
      </w:r>
      <w:bookmarkStart w:id="1" w:name="_Hlk4510975"/>
      <w:r w:rsidR="00C043D3" w:rsidRPr="00351C06">
        <w:rPr>
          <w:rFonts w:ascii="Times New Roman" w:hAnsi="Times New Roman" w:cs="Times New Roman"/>
          <w:color w:val="000000" w:themeColor="text1"/>
        </w:rPr>
        <w:t xml:space="preserve">redação </w:t>
      </w:r>
      <w:bookmarkStart w:id="2" w:name="_Hlk88580482"/>
      <w:bookmarkEnd w:id="0"/>
      <w:bookmarkEnd w:id="1"/>
      <w:r w:rsidR="00F93BA9">
        <w:rPr>
          <w:rFonts w:ascii="Times New Roman" w:hAnsi="Times New Roman" w:cs="Times New Roman"/>
          <w:color w:val="000000" w:themeColor="text1"/>
        </w:rPr>
        <w:t>Substitutivo 06/21 ao</w:t>
      </w:r>
      <w:r w:rsidR="00351C06" w:rsidRPr="00351C06">
        <w:rPr>
          <w:rFonts w:ascii="Times New Roman" w:hAnsi="Times New Roman" w:cs="Times New Roman"/>
          <w:color w:val="000000" w:themeColor="text1"/>
        </w:rPr>
        <w:t xml:space="preserve"> </w:t>
      </w:r>
      <w:r w:rsidR="00351C06" w:rsidRPr="00351C06">
        <w:rPr>
          <w:rFonts w:ascii="Times New Roman" w:hAnsi="Times New Roman" w:cs="Times New Roman"/>
        </w:rPr>
        <w:t xml:space="preserve">Projeto de Lei Complementar n° 07/2021, </w:t>
      </w:r>
      <w:bookmarkStart w:id="3" w:name="_Hlk88580454"/>
      <w:r w:rsidR="00351C06" w:rsidRPr="00351C06">
        <w:rPr>
          <w:rFonts w:ascii="Times New Roman" w:hAnsi="Times New Roman" w:cs="Times New Roman"/>
        </w:rPr>
        <w:t>que “</w:t>
      </w:r>
      <w:r w:rsidR="00351C06" w:rsidRPr="00351C06">
        <w:rPr>
          <w:rFonts w:ascii="Times New Roman" w:eastAsia="Times New Roman" w:hAnsi="Times New Roman" w:cs="Times New Roman"/>
          <w:color w:val="212529"/>
        </w:rPr>
        <w:t>Altera a Lei Complementar Nº 002, de 30/12/2003 que institui o Código Tributário Municipal e dá outras providências”.</w:t>
      </w:r>
    </w:p>
    <w:bookmarkEnd w:id="2"/>
    <w:bookmarkEnd w:id="3"/>
    <w:p w14:paraId="40656872" w14:textId="77777777" w:rsidR="0036440E" w:rsidRDefault="0036440E" w:rsidP="0036440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14:paraId="0E7BFC71" w14:textId="4DB1FDE0" w:rsidR="00EA49E8" w:rsidRPr="00351C06" w:rsidRDefault="00674271" w:rsidP="0036440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2F5327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74844">
        <w:rPr>
          <w:rFonts w:ascii="Times New Roman" w:hAnsi="Times New Roman" w:cs="Times New Roman"/>
          <w:color w:val="000000" w:themeColor="text1"/>
          <w:kern w:val="0"/>
        </w:rPr>
        <w:t>Finanças, Orçamentos, Obras e Serviços Públicos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da redação </w:t>
      </w:r>
      <w:r w:rsidR="00C83FF9" w:rsidRPr="00C73200">
        <w:rPr>
          <w:rFonts w:ascii="Times New Roman" w:hAnsi="Times New Roman" w:cs="Times New Roman"/>
          <w:bCs/>
          <w:color w:val="000000" w:themeColor="text1"/>
        </w:rPr>
        <w:t>do</w:t>
      </w:r>
      <w:r w:rsidR="00351C06" w:rsidRPr="00351C06">
        <w:rPr>
          <w:rFonts w:ascii="Times New Roman" w:hAnsi="Times New Roman" w:cs="Times New Roman"/>
          <w:color w:val="000000" w:themeColor="text1"/>
        </w:rPr>
        <w:t xml:space="preserve"> </w:t>
      </w:r>
      <w:r w:rsidR="00F93BA9">
        <w:rPr>
          <w:rFonts w:ascii="Times New Roman" w:hAnsi="Times New Roman" w:cs="Times New Roman"/>
          <w:color w:val="000000" w:themeColor="text1"/>
        </w:rPr>
        <w:t xml:space="preserve">Substitutivo ao </w:t>
      </w:r>
      <w:r w:rsidR="00351C06" w:rsidRPr="00351C06">
        <w:rPr>
          <w:rFonts w:ascii="Times New Roman" w:hAnsi="Times New Roman" w:cs="Times New Roman"/>
        </w:rPr>
        <w:t>Projeto de Lei Complementar n° 07/2021, que “</w:t>
      </w:r>
      <w:r w:rsidR="00351C06" w:rsidRPr="00351C06">
        <w:rPr>
          <w:rFonts w:ascii="Times New Roman" w:eastAsia="Times New Roman" w:hAnsi="Times New Roman" w:cs="Times New Roman"/>
          <w:color w:val="212529"/>
        </w:rPr>
        <w:t>Altera a Lei Complementar Nº 002, de 30/12/2003 que institui o Código Tributário Municipal e dá outras providências”</w:t>
      </w:r>
      <w:r w:rsidR="00351C06">
        <w:rPr>
          <w:rFonts w:ascii="Times New Roman" w:eastAsia="Times New Roman" w:hAnsi="Times New Roman" w:cs="Times New Roman"/>
          <w:color w:val="212529"/>
        </w:rPr>
        <w:t xml:space="preserve">, </w:t>
      </w:r>
      <w:r w:rsidR="003A74B4">
        <w:rPr>
          <w:rFonts w:ascii="Times New Roman" w:eastAsia="Times New Roman" w:hAnsi="Times New Roman" w:cs="Times New Roman"/>
          <w:color w:val="212529"/>
        </w:rPr>
        <w:t xml:space="preserve">a </w:t>
      </w:r>
      <w:r w:rsidR="003A74B4" w:rsidRPr="00C652CD">
        <w:rPr>
          <w:rFonts w:ascii="Times New Roman" w:eastAsia="Times New Roman" w:hAnsi="Times New Roman" w:cs="Times New Roman"/>
          <w:color w:val="212529"/>
        </w:rPr>
        <w:t xml:space="preserve">presente  Audiência </w:t>
      </w:r>
      <w:r w:rsidR="00326A56" w:rsidRPr="00C652CD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C652CD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F93BA9" w:rsidRPr="00C652CD">
        <w:rPr>
          <w:rFonts w:ascii="Times New Roman" w:hAnsi="Times New Roman" w:cs="Times New Roman"/>
          <w:color w:val="000000" w:themeColor="text1"/>
          <w:lang w:val="pt-PT"/>
        </w:rPr>
        <w:t>14</w:t>
      </w:r>
      <w:r w:rsidR="00326A56" w:rsidRPr="00C652CD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C652C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351C06" w:rsidRPr="00C652CD">
        <w:rPr>
          <w:rFonts w:ascii="Times New Roman" w:hAnsi="Times New Roman" w:cs="Times New Roman"/>
          <w:color w:val="000000" w:themeColor="text1"/>
          <w:lang w:val="pt-PT"/>
        </w:rPr>
        <w:t>dez</w:t>
      </w:r>
      <w:r w:rsidR="00E965C7" w:rsidRPr="00C652CD">
        <w:rPr>
          <w:rFonts w:ascii="Times New Roman" w:hAnsi="Times New Roman" w:cs="Times New Roman"/>
          <w:color w:val="000000" w:themeColor="text1"/>
          <w:lang w:val="pt-PT"/>
        </w:rPr>
        <w:t>em</w:t>
      </w:r>
      <w:r w:rsidR="00C83FF9" w:rsidRPr="00C652CD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C652C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C652CD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="00326A56" w:rsidRPr="00C652CD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C652CD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F93BA9" w:rsidRPr="00C652CD">
        <w:rPr>
          <w:rFonts w:ascii="Times New Roman" w:hAnsi="Times New Roman" w:cs="Times New Roman"/>
          <w:color w:val="000000" w:themeColor="text1"/>
          <w:lang w:val="pt-PT"/>
        </w:rPr>
        <w:t>5</w:t>
      </w:r>
      <w:r w:rsidR="00E06F0A" w:rsidRPr="00C652CD">
        <w:rPr>
          <w:rFonts w:ascii="Times New Roman" w:hAnsi="Times New Roman" w:cs="Times New Roman"/>
          <w:color w:val="000000" w:themeColor="text1"/>
          <w:lang w:val="pt-PT"/>
        </w:rPr>
        <w:t>h</w:t>
      </w:r>
      <w:r w:rsidR="00326A56" w:rsidRPr="00C652CD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</w:t>
      </w:r>
      <w:r w:rsidR="00546732">
        <w:rPr>
          <w:rFonts w:ascii="Times New Roman" w:hAnsi="Times New Roman" w:cs="Times New Roman"/>
          <w:color w:val="000000"/>
          <w:lang w:val="pt-PT"/>
        </w:rPr>
        <w:t xml:space="preserve"> e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46732">
        <w:rPr>
          <w:rFonts w:ascii="Times New Roman" w:hAnsi="Times New Roman" w:cs="Times New Roman"/>
          <w:color w:val="000000"/>
          <w:lang w:val="pt-PT"/>
        </w:rPr>
        <w:t>, conforme aduz</w:t>
      </w:r>
      <w:r w:rsidR="003A74B4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0C0642">
        <w:rPr>
          <w:rFonts w:ascii="Times New Roman" w:hAnsi="Times New Roman" w:cs="Times New Roman"/>
          <w:color w:val="000000"/>
          <w:lang w:val="pt-PT"/>
        </w:rPr>
        <w:t>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3BD92859" w14:textId="77777777" w:rsidR="00EA49E8" w:rsidRPr="00C73200" w:rsidRDefault="00EA49E8" w:rsidP="0036440E">
      <w:pPr>
        <w:spacing w:line="360" w:lineRule="auto"/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326A5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2633E">
      <w:pPr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067D03B7" w:rsidR="007F0BE3" w:rsidRPr="004B792E" w:rsidRDefault="002A579B" w:rsidP="007F0BE3">
      <w:pPr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F93BA9">
        <w:rPr>
          <w:rFonts w:ascii="Times New Roman" w:hAnsi="Times New Roman" w:cs="Times New Roman"/>
        </w:rPr>
        <w:t>03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2067B2">
        <w:rPr>
          <w:rFonts w:ascii="Times New Roman" w:hAnsi="Times New Roman" w:cs="Times New Roman"/>
        </w:rPr>
        <w:t>dez</w:t>
      </w:r>
      <w:r w:rsidR="00CC404D">
        <w:rPr>
          <w:rFonts w:ascii="Times New Roman" w:hAnsi="Times New Roman" w:cs="Times New Roman"/>
        </w:rPr>
        <w:t>em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7C71AA4E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proofErr w:type="spellStart"/>
      <w:r w:rsidR="00F94700">
        <w:rPr>
          <w:rFonts w:ascii="Times New Roman" w:hAnsi="Times New Roman" w:cs="Times New Roman"/>
          <w:b/>
          <w:bCs/>
          <w:sz w:val="26"/>
          <w:szCs w:val="26"/>
        </w:rPr>
        <w:t>Valmarino</w:t>
      </w:r>
      <w:proofErr w:type="spellEnd"/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Machado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4BA70CA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>CFOOSP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3DB0" w14:textId="77777777" w:rsidR="004B1D70" w:rsidRDefault="004B1D70">
      <w:r>
        <w:separator/>
      </w:r>
    </w:p>
  </w:endnote>
  <w:endnote w:type="continuationSeparator" w:id="0">
    <w:p w14:paraId="5C5F72C9" w14:textId="77777777" w:rsidR="004B1D70" w:rsidRDefault="004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F33C" w14:textId="77777777" w:rsidR="004B1D70" w:rsidRDefault="004B1D70">
      <w:r>
        <w:rPr>
          <w:color w:val="000000"/>
        </w:rPr>
        <w:separator/>
      </w:r>
    </w:p>
  </w:footnote>
  <w:footnote w:type="continuationSeparator" w:id="0">
    <w:p w14:paraId="6476018A" w14:textId="77777777" w:rsidR="004B1D70" w:rsidRDefault="004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7"/>
    <w:rsid w:val="00005851"/>
    <w:rsid w:val="0006146D"/>
    <w:rsid w:val="00073348"/>
    <w:rsid w:val="000755C8"/>
    <w:rsid w:val="000C0642"/>
    <w:rsid w:val="000D610A"/>
    <w:rsid w:val="000F3991"/>
    <w:rsid w:val="001463D2"/>
    <w:rsid w:val="00160BC5"/>
    <w:rsid w:val="001C21A3"/>
    <w:rsid w:val="001E73EF"/>
    <w:rsid w:val="001F3237"/>
    <w:rsid w:val="001F3795"/>
    <w:rsid w:val="001F4CB6"/>
    <w:rsid w:val="002067B2"/>
    <w:rsid w:val="0021332F"/>
    <w:rsid w:val="002332E8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51C06"/>
    <w:rsid w:val="0036440E"/>
    <w:rsid w:val="00370FCB"/>
    <w:rsid w:val="00382B1C"/>
    <w:rsid w:val="00386945"/>
    <w:rsid w:val="003A74B4"/>
    <w:rsid w:val="003B78B5"/>
    <w:rsid w:val="003C215C"/>
    <w:rsid w:val="00456935"/>
    <w:rsid w:val="00465E87"/>
    <w:rsid w:val="004A15B9"/>
    <w:rsid w:val="004B1D70"/>
    <w:rsid w:val="004B3199"/>
    <w:rsid w:val="004B792E"/>
    <w:rsid w:val="004C33D2"/>
    <w:rsid w:val="004D281C"/>
    <w:rsid w:val="00502A2F"/>
    <w:rsid w:val="00546732"/>
    <w:rsid w:val="00560497"/>
    <w:rsid w:val="00580232"/>
    <w:rsid w:val="00583732"/>
    <w:rsid w:val="005C7008"/>
    <w:rsid w:val="005F7FEF"/>
    <w:rsid w:val="006069FE"/>
    <w:rsid w:val="00624FFF"/>
    <w:rsid w:val="00646EC5"/>
    <w:rsid w:val="00652CCA"/>
    <w:rsid w:val="00674271"/>
    <w:rsid w:val="00702CBE"/>
    <w:rsid w:val="0071761C"/>
    <w:rsid w:val="00785F74"/>
    <w:rsid w:val="007D3568"/>
    <w:rsid w:val="007F0BE3"/>
    <w:rsid w:val="008007B7"/>
    <w:rsid w:val="008130C5"/>
    <w:rsid w:val="00825B08"/>
    <w:rsid w:val="0082633E"/>
    <w:rsid w:val="00847406"/>
    <w:rsid w:val="008B2E96"/>
    <w:rsid w:val="008E17FD"/>
    <w:rsid w:val="008F220D"/>
    <w:rsid w:val="008F3077"/>
    <w:rsid w:val="0092075C"/>
    <w:rsid w:val="00935E01"/>
    <w:rsid w:val="00980240"/>
    <w:rsid w:val="009A3DF3"/>
    <w:rsid w:val="009D5B00"/>
    <w:rsid w:val="009D72A6"/>
    <w:rsid w:val="00A40B9C"/>
    <w:rsid w:val="00A60ACA"/>
    <w:rsid w:val="00A74B33"/>
    <w:rsid w:val="00A91E05"/>
    <w:rsid w:val="00AD018A"/>
    <w:rsid w:val="00B15C1C"/>
    <w:rsid w:val="00B37377"/>
    <w:rsid w:val="00B37842"/>
    <w:rsid w:val="00B37ADD"/>
    <w:rsid w:val="00B414EB"/>
    <w:rsid w:val="00B41A60"/>
    <w:rsid w:val="00B83EF4"/>
    <w:rsid w:val="00B872C2"/>
    <w:rsid w:val="00BF5060"/>
    <w:rsid w:val="00C043D3"/>
    <w:rsid w:val="00C362FA"/>
    <w:rsid w:val="00C4591F"/>
    <w:rsid w:val="00C652CD"/>
    <w:rsid w:val="00C73200"/>
    <w:rsid w:val="00C73F4D"/>
    <w:rsid w:val="00C83FF9"/>
    <w:rsid w:val="00C876D4"/>
    <w:rsid w:val="00CC2EDA"/>
    <w:rsid w:val="00CC404D"/>
    <w:rsid w:val="00CC7510"/>
    <w:rsid w:val="00CD60F8"/>
    <w:rsid w:val="00D5327E"/>
    <w:rsid w:val="00DE1C30"/>
    <w:rsid w:val="00E010CD"/>
    <w:rsid w:val="00E06F0A"/>
    <w:rsid w:val="00E151B5"/>
    <w:rsid w:val="00E66469"/>
    <w:rsid w:val="00E74844"/>
    <w:rsid w:val="00E965C7"/>
    <w:rsid w:val="00EA1DC8"/>
    <w:rsid w:val="00EA49E8"/>
    <w:rsid w:val="00F66BF4"/>
    <w:rsid w:val="00F93BA9"/>
    <w:rsid w:val="00F94700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Câmara</cp:lastModifiedBy>
  <cp:revision>6</cp:revision>
  <cp:lastPrinted>2021-12-06T19:38:00Z</cp:lastPrinted>
  <dcterms:created xsi:type="dcterms:W3CDTF">2021-12-02T19:53:00Z</dcterms:created>
  <dcterms:modified xsi:type="dcterms:W3CDTF">2021-12-06T19:38:00Z</dcterms:modified>
</cp:coreProperties>
</file>