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5AD3D" w14:textId="77777777" w:rsidR="0007336F" w:rsidRPr="00FD0023" w:rsidRDefault="0007336F" w:rsidP="00073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30FA">
        <w:rPr>
          <w:rFonts w:ascii="Times New Roman" w:hAnsi="Times New Roman" w:cs="Times New Roman"/>
          <w:b/>
          <w:bCs/>
          <w:sz w:val="24"/>
          <w:szCs w:val="24"/>
        </w:rPr>
        <w:t xml:space="preserve">PORTARIA Nº </w:t>
      </w:r>
      <w:r w:rsidRPr="00FD0023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130FA">
        <w:rPr>
          <w:rFonts w:ascii="Times New Roman" w:hAnsi="Times New Roman" w:cs="Times New Roman"/>
          <w:b/>
          <w:bCs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130FA">
        <w:rPr>
          <w:rFonts w:ascii="Times New Roman" w:hAnsi="Times New Roman" w:cs="Times New Roman"/>
          <w:b/>
          <w:bCs/>
          <w:sz w:val="24"/>
          <w:szCs w:val="24"/>
        </w:rPr>
        <w:t xml:space="preserve">, de </w:t>
      </w:r>
      <w:r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6130FA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Pr="006130FA">
        <w:rPr>
          <w:rFonts w:ascii="Times New Roman" w:hAnsi="Times New Roman" w:cs="Times New Roman"/>
          <w:b/>
          <w:bCs/>
          <w:sz w:val="24"/>
          <w:szCs w:val="24"/>
        </w:rPr>
        <w:t xml:space="preserve">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130F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2543BD3A" w14:textId="77777777" w:rsidR="0007336F" w:rsidRPr="00FD0023" w:rsidRDefault="0007336F" w:rsidP="00073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F1929" w14:textId="77777777" w:rsidR="0007336F" w:rsidRPr="006130FA" w:rsidRDefault="0007336F" w:rsidP="00073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35117C" w14:textId="77777777" w:rsidR="0007336F" w:rsidRPr="002D1BD9" w:rsidRDefault="0007336F" w:rsidP="0007336F">
      <w:pPr>
        <w:ind w:left="4950"/>
        <w:jc w:val="right"/>
        <w:rPr>
          <w:rFonts w:ascii="Times New Roman" w:hAnsi="Times New Roman" w:cs="Times New Roman"/>
          <w:sz w:val="24"/>
          <w:szCs w:val="24"/>
        </w:rPr>
      </w:pPr>
      <w:r w:rsidRPr="002D1BD9">
        <w:rPr>
          <w:rFonts w:ascii="Times New Roman" w:hAnsi="Times New Roman" w:cs="Times New Roman"/>
          <w:sz w:val="24"/>
          <w:szCs w:val="24"/>
        </w:rPr>
        <w:t>“Delega atribuição a servidor”</w:t>
      </w:r>
    </w:p>
    <w:p w14:paraId="56ECA8D9" w14:textId="77777777" w:rsidR="0007336F" w:rsidRPr="00DE7420" w:rsidRDefault="0007336F" w:rsidP="0007336F">
      <w:pPr>
        <w:jc w:val="both"/>
        <w:rPr>
          <w:sz w:val="24"/>
          <w:szCs w:val="24"/>
        </w:rPr>
      </w:pPr>
    </w:p>
    <w:p w14:paraId="50166EC3" w14:textId="77777777" w:rsidR="0007336F" w:rsidRPr="00DE7420" w:rsidRDefault="0007336F" w:rsidP="0007336F">
      <w:pPr>
        <w:pStyle w:val="Corpodetexto"/>
        <w:rPr>
          <w:szCs w:val="24"/>
        </w:rPr>
      </w:pPr>
      <w:r w:rsidRPr="00DE7420">
        <w:rPr>
          <w:b/>
          <w:bCs/>
          <w:szCs w:val="24"/>
        </w:rPr>
        <w:t xml:space="preserve">                                                </w:t>
      </w:r>
      <w:r w:rsidRPr="00DE7420">
        <w:rPr>
          <w:b/>
          <w:bCs/>
          <w:szCs w:val="24"/>
          <w:lang w:val="pt-BR"/>
        </w:rPr>
        <w:t xml:space="preserve"> </w:t>
      </w:r>
      <w:r w:rsidRPr="00DE7420">
        <w:rPr>
          <w:b/>
          <w:bCs/>
          <w:szCs w:val="24"/>
        </w:rPr>
        <w:t xml:space="preserve">O </w:t>
      </w:r>
      <w:smartTag w:uri="schemas-houaiss/mini" w:element="verbetes">
        <w:r w:rsidRPr="00DE7420">
          <w:rPr>
            <w:b/>
            <w:bCs/>
            <w:szCs w:val="24"/>
          </w:rPr>
          <w:t>PRESIDENTE</w:t>
        </w:r>
      </w:smartTag>
      <w:r w:rsidRPr="00DE7420">
        <w:rPr>
          <w:b/>
          <w:bCs/>
          <w:szCs w:val="24"/>
        </w:rPr>
        <w:t xml:space="preserve"> DA </w:t>
      </w:r>
      <w:smartTag w:uri="schemas-houaiss/acao" w:element="dm">
        <w:r w:rsidRPr="00DE7420">
          <w:rPr>
            <w:b/>
            <w:bCs/>
            <w:szCs w:val="24"/>
          </w:rPr>
          <w:t>CÂMARA</w:t>
        </w:r>
      </w:smartTag>
      <w:r w:rsidRPr="00DE7420">
        <w:rPr>
          <w:b/>
          <w:bCs/>
          <w:szCs w:val="24"/>
        </w:rPr>
        <w:t xml:space="preserve"> DE </w:t>
      </w:r>
      <w:smartTag w:uri="schemas-houaiss/mini" w:element="verbetes">
        <w:r w:rsidRPr="00DE7420">
          <w:rPr>
            <w:b/>
            <w:bCs/>
            <w:szCs w:val="24"/>
          </w:rPr>
          <w:t>VEREADORES</w:t>
        </w:r>
      </w:smartTag>
      <w:r w:rsidRPr="00DE7420">
        <w:rPr>
          <w:b/>
          <w:bCs/>
          <w:szCs w:val="24"/>
        </w:rPr>
        <w:t xml:space="preserve"> DE ROLANTE</w:t>
      </w:r>
      <w:r w:rsidRPr="00DE7420">
        <w:rPr>
          <w:szCs w:val="24"/>
        </w:rPr>
        <w:t xml:space="preserve">, no </w:t>
      </w:r>
      <w:smartTag w:uri="schemas-houaiss/mini" w:element="verbetes">
        <w:r w:rsidRPr="00DE7420">
          <w:rPr>
            <w:szCs w:val="24"/>
          </w:rPr>
          <w:t>exercício</w:t>
        </w:r>
      </w:smartTag>
      <w:r w:rsidRPr="00DE7420">
        <w:rPr>
          <w:szCs w:val="24"/>
        </w:rPr>
        <w:t xml:space="preserve"> de </w:t>
      </w:r>
      <w:smartTag w:uri="schemas-houaiss/mini" w:element="verbetes">
        <w:r w:rsidRPr="00DE7420">
          <w:rPr>
            <w:szCs w:val="24"/>
          </w:rPr>
          <w:t>suas</w:t>
        </w:r>
      </w:smartTag>
      <w:r w:rsidRPr="00DE7420">
        <w:rPr>
          <w:szCs w:val="24"/>
        </w:rPr>
        <w:t xml:space="preserve"> </w:t>
      </w:r>
      <w:smartTag w:uri="schemas-houaiss/mini" w:element="verbetes">
        <w:r w:rsidRPr="00DE7420">
          <w:rPr>
            <w:szCs w:val="24"/>
          </w:rPr>
          <w:t>atribuições</w:t>
        </w:r>
      </w:smartTag>
      <w:r w:rsidRPr="00DE7420">
        <w:rPr>
          <w:szCs w:val="24"/>
        </w:rPr>
        <w:t xml:space="preserve"> </w:t>
      </w:r>
      <w:smartTag w:uri="schemas-houaiss/mini" w:element="verbetes">
        <w:r w:rsidRPr="00DE7420">
          <w:rPr>
            <w:szCs w:val="24"/>
          </w:rPr>
          <w:t>legais</w:t>
        </w:r>
      </w:smartTag>
      <w:r w:rsidRPr="00DE7420">
        <w:rPr>
          <w:szCs w:val="24"/>
        </w:rPr>
        <w:t xml:space="preserve">, expede a </w:t>
      </w:r>
      <w:smartTag w:uri="schemas-houaiss/mini" w:element="verbetes">
        <w:r w:rsidRPr="00DE7420">
          <w:rPr>
            <w:szCs w:val="24"/>
          </w:rPr>
          <w:t>seguinte</w:t>
        </w:r>
      </w:smartTag>
      <w:r w:rsidRPr="00DE7420">
        <w:rPr>
          <w:szCs w:val="24"/>
        </w:rPr>
        <w:t xml:space="preserve"> </w:t>
      </w:r>
      <w:smartTag w:uri="schemas-houaiss/mini" w:element="verbetes">
        <w:r w:rsidRPr="00DE7420">
          <w:rPr>
            <w:szCs w:val="24"/>
          </w:rPr>
          <w:t>Portaria</w:t>
        </w:r>
      </w:smartTag>
      <w:r w:rsidRPr="00DE7420">
        <w:rPr>
          <w:szCs w:val="24"/>
        </w:rPr>
        <w:t>:</w:t>
      </w:r>
    </w:p>
    <w:p w14:paraId="07A41831" w14:textId="77777777" w:rsidR="0007336F" w:rsidRPr="00DE7420" w:rsidRDefault="0007336F" w:rsidP="0007336F">
      <w:pPr>
        <w:pStyle w:val="Corpodetexto"/>
        <w:rPr>
          <w:szCs w:val="24"/>
        </w:rPr>
      </w:pPr>
    </w:p>
    <w:p w14:paraId="3D40D21D" w14:textId="77777777" w:rsidR="0007336F" w:rsidRPr="00DE7420" w:rsidRDefault="0007336F" w:rsidP="0007336F">
      <w:pPr>
        <w:pStyle w:val="Corpodetexto"/>
        <w:rPr>
          <w:szCs w:val="24"/>
        </w:rPr>
      </w:pPr>
    </w:p>
    <w:p w14:paraId="7AC972DB" w14:textId="77777777" w:rsidR="0007336F" w:rsidRDefault="0007336F" w:rsidP="0007336F">
      <w:pPr>
        <w:pStyle w:val="Corpodetexto"/>
        <w:rPr>
          <w:szCs w:val="24"/>
          <w:lang w:val="pt-BR"/>
        </w:rPr>
      </w:pPr>
      <w:r w:rsidRPr="00DE7420">
        <w:rPr>
          <w:szCs w:val="24"/>
        </w:rPr>
        <w:t xml:space="preserve">                   </w:t>
      </w:r>
      <w:r>
        <w:rPr>
          <w:szCs w:val="24"/>
        </w:rPr>
        <w:t xml:space="preserve">                             </w:t>
      </w:r>
      <w:r w:rsidRPr="00F678F0">
        <w:rPr>
          <w:szCs w:val="24"/>
        </w:rPr>
        <w:t>Art</w:t>
      </w:r>
      <w:r w:rsidRPr="00F678F0">
        <w:rPr>
          <w:szCs w:val="24"/>
          <w:lang w:val="pt-BR"/>
        </w:rPr>
        <w:t>.</w:t>
      </w:r>
      <w:r w:rsidRPr="00F678F0">
        <w:rPr>
          <w:szCs w:val="24"/>
        </w:rPr>
        <w:t xml:space="preserve"> 1º - Em razão d</w:t>
      </w:r>
      <w:r w:rsidRPr="00F678F0">
        <w:rPr>
          <w:szCs w:val="24"/>
          <w:lang w:val="pt-BR"/>
        </w:rPr>
        <w:t>a obrigação do</w:t>
      </w:r>
      <w:r w:rsidRPr="00F678F0">
        <w:rPr>
          <w:szCs w:val="24"/>
        </w:rPr>
        <w:t xml:space="preserve"> Poder </w:t>
      </w:r>
      <w:proofErr w:type="spellStart"/>
      <w:r w:rsidRPr="00F678F0">
        <w:rPr>
          <w:szCs w:val="24"/>
          <w:lang w:val="pt-BR"/>
        </w:rPr>
        <w:t>Legislat</w:t>
      </w:r>
      <w:r w:rsidRPr="00F678F0">
        <w:rPr>
          <w:szCs w:val="24"/>
        </w:rPr>
        <w:t>ivo</w:t>
      </w:r>
      <w:proofErr w:type="spellEnd"/>
      <w:r w:rsidRPr="00F678F0">
        <w:rPr>
          <w:szCs w:val="24"/>
        </w:rPr>
        <w:t xml:space="preserve"> Municipal </w:t>
      </w:r>
      <w:r w:rsidRPr="00F678F0">
        <w:rPr>
          <w:szCs w:val="24"/>
          <w:lang w:val="pt-BR"/>
        </w:rPr>
        <w:t xml:space="preserve">de </w:t>
      </w:r>
      <w:r>
        <w:rPr>
          <w:szCs w:val="24"/>
          <w:lang w:val="pt-BR"/>
        </w:rPr>
        <w:t>manter os sistemas de gestão pública e atender a legislação vigente</w:t>
      </w:r>
      <w:r w:rsidRPr="00F678F0">
        <w:rPr>
          <w:color w:val="333333"/>
          <w:szCs w:val="24"/>
          <w:shd w:val="clear" w:color="auto" w:fill="FFFFFF"/>
          <w:lang w:val="pt-BR"/>
        </w:rPr>
        <w:t xml:space="preserve"> fica designad</w:t>
      </w:r>
      <w:r>
        <w:rPr>
          <w:color w:val="333333"/>
          <w:szCs w:val="24"/>
          <w:shd w:val="clear" w:color="auto" w:fill="FFFFFF"/>
          <w:lang w:val="pt-BR"/>
        </w:rPr>
        <w:t>o</w:t>
      </w:r>
      <w:r w:rsidRPr="00F678F0">
        <w:rPr>
          <w:color w:val="333333"/>
          <w:szCs w:val="24"/>
          <w:shd w:val="clear" w:color="auto" w:fill="FFFFFF"/>
          <w:lang w:val="pt-BR"/>
        </w:rPr>
        <w:t xml:space="preserve"> </w:t>
      </w:r>
      <w:r>
        <w:rPr>
          <w:color w:val="333333"/>
          <w:szCs w:val="24"/>
          <w:shd w:val="clear" w:color="auto" w:fill="FFFFFF"/>
          <w:lang w:val="pt-BR"/>
        </w:rPr>
        <w:t>o</w:t>
      </w:r>
      <w:r w:rsidRPr="00F678F0">
        <w:rPr>
          <w:szCs w:val="24"/>
        </w:rPr>
        <w:t xml:space="preserve"> Servidor </w:t>
      </w:r>
      <w:r>
        <w:rPr>
          <w:b/>
          <w:bCs/>
          <w:szCs w:val="24"/>
        </w:rPr>
        <w:t>MÁRCIO JOSÉ FLESCH</w:t>
      </w:r>
      <w:r w:rsidRPr="00F678F0">
        <w:rPr>
          <w:b/>
          <w:szCs w:val="24"/>
        </w:rPr>
        <w:t xml:space="preserve">, </w:t>
      </w:r>
      <w:r w:rsidRPr="006130FA">
        <w:rPr>
          <w:szCs w:val="24"/>
        </w:rPr>
        <w:t xml:space="preserve">Cargo em Comissão de </w:t>
      </w:r>
      <w:r>
        <w:rPr>
          <w:szCs w:val="24"/>
        </w:rPr>
        <w:t xml:space="preserve">Assessor de </w:t>
      </w:r>
      <w:r w:rsidRPr="00FD0023">
        <w:rPr>
          <w:color w:val="000000"/>
          <w:szCs w:val="24"/>
        </w:rPr>
        <w:t>Relações Institucionais e Comunitárias</w:t>
      </w:r>
      <w:r w:rsidRPr="00F678F0">
        <w:rPr>
          <w:szCs w:val="24"/>
        </w:rPr>
        <w:t xml:space="preserve"> para executar as rotinas do </w:t>
      </w:r>
      <w:r>
        <w:rPr>
          <w:szCs w:val="24"/>
          <w:lang w:val="pt-BR"/>
        </w:rPr>
        <w:t>Sistema Patrimônio e do Sistema Estoque e Almoxarifado.</w:t>
      </w:r>
    </w:p>
    <w:p w14:paraId="1D4830F9" w14:textId="77777777" w:rsidR="0007336F" w:rsidRDefault="0007336F" w:rsidP="0007336F">
      <w:pPr>
        <w:pStyle w:val="Corpodetexto"/>
        <w:rPr>
          <w:szCs w:val="24"/>
        </w:rPr>
      </w:pPr>
    </w:p>
    <w:p w14:paraId="758B8C35" w14:textId="77777777" w:rsidR="0007336F" w:rsidRPr="00DE7420" w:rsidRDefault="0007336F" w:rsidP="0007336F">
      <w:pPr>
        <w:pStyle w:val="Corpodetexto"/>
        <w:rPr>
          <w:szCs w:val="24"/>
        </w:rPr>
      </w:pPr>
    </w:p>
    <w:p w14:paraId="058EBF99" w14:textId="77777777" w:rsidR="0007336F" w:rsidRPr="00DE7420" w:rsidRDefault="0007336F" w:rsidP="0007336F">
      <w:pPr>
        <w:pStyle w:val="Corpodetexto"/>
        <w:rPr>
          <w:szCs w:val="24"/>
        </w:rPr>
      </w:pPr>
      <w:r w:rsidRPr="00DE7420">
        <w:rPr>
          <w:szCs w:val="24"/>
        </w:rPr>
        <w:t xml:space="preserve">                                                Art. 2º - Esta </w:t>
      </w:r>
      <w:smartTag w:uri="schemas-houaiss/mini" w:element="verbetes">
        <w:r w:rsidRPr="00DE7420">
          <w:rPr>
            <w:szCs w:val="24"/>
          </w:rPr>
          <w:t>portaria</w:t>
        </w:r>
      </w:smartTag>
      <w:r w:rsidRPr="00DE7420">
        <w:rPr>
          <w:szCs w:val="24"/>
        </w:rPr>
        <w:t xml:space="preserve"> entra </w:t>
      </w:r>
      <w:smartTag w:uri="schemas-houaiss/mini" w:element="verbetes">
        <w:r w:rsidRPr="00DE7420">
          <w:rPr>
            <w:szCs w:val="24"/>
          </w:rPr>
          <w:t>em</w:t>
        </w:r>
      </w:smartTag>
      <w:r w:rsidRPr="00DE7420">
        <w:rPr>
          <w:szCs w:val="24"/>
        </w:rPr>
        <w:t xml:space="preserve"> </w:t>
      </w:r>
      <w:smartTag w:uri="schemas-houaiss/acao" w:element="dm">
        <w:r w:rsidRPr="00DE7420">
          <w:rPr>
            <w:szCs w:val="24"/>
          </w:rPr>
          <w:t>vigor</w:t>
        </w:r>
      </w:smartTag>
      <w:r w:rsidRPr="00DE7420">
        <w:rPr>
          <w:szCs w:val="24"/>
        </w:rPr>
        <w:t xml:space="preserve"> na </w:t>
      </w:r>
      <w:smartTag w:uri="schemas-houaiss/mini" w:element="verbetes">
        <w:r w:rsidRPr="00DE7420">
          <w:rPr>
            <w:szCs w:val="24"/>
          </w:rPr>
          <w:t>data</w:t>
        </w:r>
      </w:smartTag>
      <w:r w:rsidRPr="00DE7420">
        <w:rPr>
          <w:szCs w:val="24"/>
        </w:rPr>
        <w:t xml:space="preserve"> de </w:t>
      </w:r>
      <w:smartTag w:uri="schemas-houaiss/mini" w:element="verbetes">
        <w:r w:rsidRPr="00DE7420">
          <w:rPr>
            <w:szCs w:val="24"/>
          </w:rPr>
          <w:t>sua</w:t>
        </w:r>
      </w:smartTag>
      <w:r w:rsidRPr="00DE7420">
        <w:rPr>
          <w:szCs w:val="24"/>
        </w:rPr>
        <w:t xml:space="preserve"> publicação.</w:t>
      </w:r>
    </w:p>
    <w:p w14:paraId="50590B40" w14:textId="77777777" w:rsidR="0007336F" w:rsidRDefault="0007336F" w:rsidP="0007336F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1178B6" w14:textId="77777777" w:rsidR="0007336F" w:rsidRPr="006130FA" w:rsidRDefault="0007336F" w:rsidP="0007336F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508527" w14:textId="77777777" w:rsidR="0007336F" w:rsidRPr="00FD0023" w:rsidRDefault="0007336F" w:rsidP="0007336F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130FA">
        <w:rPr>
          <w:rFonts w:ascii="Times New Roman" w:hAnsi="Times New Roman" w:cs="Times New Roman"/>
          <w:sz w:val="24"/>
          <w:szCs w:val="24"/>
        </w:rPr>
        <w:t xml:space="preserve">SALA DAS SESSÕES DA CÂMARA DE VEREADORES DE ROLANTE, em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FD0023">
        <w:rPr>
          <w:rFonts w:ascii="Times New Roman" w:hAnsi="Times New Roman" w:cs="Times New Roman"/>
          <w:sz w:val="24"/>
          <w:szCs w:val="24"/>
        </w:rPr>
        <w:t xml:space="preserve"> </w:t>
      </w:r>
      <w:r w:rsidRPr="006130FA">
        <w:rPr>
          <w:rFonts w:ascii="Times New Roman" w:hAnsi="Times New Roman" w:cs="Times New Roman"/>
          <w:sz w:val="24"/>
          <w:szCs w:val="24"/>
        </w:rPr>
        <w:t xml:space="preserve">de </w:t>
      </w:r>
      <w:r w:rsidRPr="00FD0023">
        <w:rPr>
          <w:rFonts w:ascii="Times New Roman" w:hAnsi="Times New Roman" w:cs="Times New Roman"/>
          <w:sz w:val="24"/>
          <w:szCs w:val="24"/>
        </w:rPr>
        <w:t>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130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111B5D" w14:textId="77777777" w:rsidR="0007336F" w:rsidRPr="00FD0023" w:rsidRDefault="0007336F" w:rsidP="0007336F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Times New Roman" w:hAnsi="Times New Roman" w:cs="Times New Roman"/>
          <w:sz w:val="24"/>
          <w:szCs w:val="24"/>
        </w:rPr>
      </w:pPr>
    </w:p>
    <w:p w14:paraId="7753825E" w14:textId="77777777" w:rsidR="0007336F" w:rsidRPr="00FD0023" w:rsidRDefault="0007336F" w:rsidP="0007336F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Times New Roman" w:hAnsi="Times New Roman" w:cs="Times New Roman"/>
          <w:sz w:val="24"/>
          <w:szCs w:val="24"/>
        </w:rPr>
      </w:pPr>
    </w:p>
    <w:p w14:paraId="59BD4A35" w14:textId="77777777" w:rsidR="0007336F" w:rsidRPr="00FD0023" w:rsidRDefault="0007336F" w:rsidP="0007336F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Times New Roman" w:hAnsi="Times New Roman" w:cs="Times New Roman"/>
          <w:sz w:val="24"/>
          <w:szCs w:val="24"/>
        </w:rPr>
      </w:pPr>
    </w:p>
    <w:p w14:paraId="4DD4A90C" w14:textId="77777777" w:rsidR="0007336F" w:rsidRPr="00FD0023" w:rsidRDefault="0007336F" w:rsidP="0007336F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Times New Roman" w:hAnsi="Times New Roman" w:cs="Times New Roman"/>
          <w:sz w:val="24"/>
          <w:szCs w:val="24"/>
        </w:rPr>
      </w:pPr>
    </w:p>
    <w:p w14:paraId="72660A5F" w14:textId="77777777" w:rsidR="0007336F" w:rsidRPr="00FD0023" w:rsidRDefault="0007336F" w:rsidP="0007336F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Times New Roman" w:hAnsi="Times New Roman" w:cs="Times New Roman"/>
          <w:sz w:val="24"/>
          <w:szCs w:val="24"/>
        </w:rPr>
      </w:pPr>
    </w:p>
    <w:p w14:paraId="4FA8D69F" w14:textId="77777777" w:rsidR="0007336F" w:rsidRPr="006130FA" w:rsidRDefault="0007336F" w:rsidP="0007336F">
      <w:pPr>
        <w:autoSpaceDE w:val="0"/>
        <w:autoSpaceDN w:val="0"/>
        <w:adjustRightInd w:val="0"/>
        <w:spacing w:after="0" w:line="240" w:lineRule="auto"/>
        <w:ind w:firstLine="2124"/>
        <w:jc w:val="center"/>
        <w:rPr>
          <w:rFonts w:ascii="Times New Roman" w:hAnsi="Times New Roman" w:cs="Times New Roman"/>
          <w:sz w:val="24"/>
          <w:szCs w:val="24"/>
        </w:rPr>
      </w:pPr>
    </w:p>
    <w:p w14:paraId="1B3E7232" w14:textId="77777777" w:rsidR="0007336F" w:rsidRPr="00356612" w:rsidRDefault="0007336F" w:rsidP="00073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RENATO JOSÉ WESZ</w:t>
      </w:r>
    </w:p>
    <w:p w14:paraId="45AFB93D" w14:textId="77777777" w:rsidR="0007336F" w:rsidRPr="006130FA" w:rsidRDefault="0007336F" w:rsidP="00073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0023">
        <w:rPr>
          <w:rFonts w:ascii="Times New Roman" w:hAnsi="Times New Roman" w:cs="Times New Roman"/>
          <w:color w:val="000000"/>
          <w:sz w:val="24"/>
          <w:szCs w:val="24"/>
        </w:rPr>
        <w:t>Presidente do Legislativo</w:t>
      </w:r>
    </w:p>
    <w:p w14:paraId="2AFC1397" w14:textId="77777777" w:rsidR="001538D4" w:rsidRPr="00C930FC" w:rsidRDefault="001538D4" w:rsidP="00C930FC"/>
    <w:sectPr w:rsidR="001538D4" w:rsidRPr="00C930F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76169" w14:textId="77777777" w:rsidR="00F4373F" w:rsidRDefault="00F4373F" w:rsidP="008E554F">
      <w:pPr>
        <w:spacing w:after="0" w:line="240" w:lineRule="auto"/>
      </w:pPr>
      <w:r>
        <w:separator/>
      </w:r>
    </w:p>
  </w:endnote>
  <w:endnote w:type="continuationSeparator" w:id="0">
    <w:p w14:paraId="2ED9E676" w14:textId="77777777" w:rsidR="00F4373F" w:rsidRDefault="00F4373F" w:rsidP="008E5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27780" w14:textId="77777777" w:rsidR="008E554F" w:rsidRDefault="008E554F" w:rsidP="008E554F">
    <w:pPr>
      <w:pStyle w:val="Rodap"/>
      <w:jc w:val="center"/>
      <w:rPr>
        <w:rFonts w:ascii="Times New Roman" w:hAnsi="Times New Roman" w:cs="Times New Roman"/>
        <w:sz w:val="16"/>
        <w:szCs w:val="16"/>
      </w:rPr>
    </w:pPr>
    <w:bookmarkStart w:id="2" w:name="_Hlk92355116"/>
    <w:bookmarkStart w:id="3" w:name="_Hlk92355117"/>
    <w:bookmarkStart w:id="4" w:name="_Hlk130980993"/>
    <w:bookmarkStart w:id="5" w:name="_Hlk130980994"/>
    <w:r w:rsidRPr="006130FA">
      <w:rPr>
        <w:rFonts w:ascii="Times New Roman" w:hAnsi="Times New Roman" w:cs="Times New Roman"/>
        <w:sz w:val="16"/>
        <w:szCs w:val="16"/>
      </w:rPr>
      <w:t>Rua Engenheiro Noé de Freitas, 214 – Centro – Rolante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6130FA">
      <w:rPr>
        <w:rFonts w:ascii="Times New Roman" w:hAnsi="Times New Roman" w:cs="Times New Roman"/>
        <w:sz w:val="16"/>
        <w:szCs w:val="16"/>
      </w:rPr>
      <w:t>-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6130FA">
      <w:rPr>
        <w:rFonts w:ascii="Times New Roman" w:hAnsi="Times New Roman" w:cs="Times New Roman"/>
        <w:sz w:val="16"/>
        <w:szCs w:val="16"/>
      </w:rPr>
      <w:t>RS CEP 95690-000</w:t>
    </w:r>
  </w:p>
  <w:p w14:paraId="47CE88C8" w14:textId="5323F9B3" w:rsidR="008E554F" w:rsidRPr="008E554F" w:rsidRDefault="008E554F" w:rsidP="008E554F">
    <w:pPr>
      <w:pStyle w:val="Rodap"/>
      <w:jc w:val="center"/>
      <w:rPr>
        <w:rFonts w:ascii="Times New Roman" w:hAnsi="Times New Roman" w:cs="Times New Roman"/>
      </w:rPr>
    </w:pPr>
    <w:r w:rsidRPr="006130FA">
      <w:rPr>
        <w:rFonts w:ascii="Times New Roman" w:hAnsi="Times New Roman" w:cs="Times New Roman"/>
        <w:sz w:val="16"/>
        <w:szCs w:val="16"/>
      </w:rPr>
      <w:t>Fone-Fax (51) 3547 1038 - e-mail: camararolante@camararolante.rs.gov.br</w:t>
    </w:r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8BD5E" w14:textId="77777777" w:rsidR="00F4373F" w:rsidRDefault="00F4373F" w:rsidP="008E554F">
      <w:pPr>
        <w:spacing w:after="0" w:line="240" w:lineRule="auto"/>
      </w:pPr>
      <w:r>
        <w:separator/>
      </w:r>
    </w:p>
  </w:footnote>
  <w:footnote w:type="continuationSeparator" w:id="0">
    <w:p w14:paraId="7A070625" w14:textId="77777777" w:rsidR="00F4373F" w:rsidRDefault="00F4373F" w:rsidP="008E5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B22EA" w14:textId="77777777" w:rsidR="008E554F" w:rsidRDefault="008E554F" w:rsidP="008E554F">
    <w:pPr>
      <w:pStyle w:val="Cabealho"/>
      <w:jc w:val="center"/>
    </w:pPr>
    <w:bookmarkStart w:id="0" w:name="_Hlk130980976"/>
    <w:bookmarkStart w:id="1" w:name="_Hlk92355085"/>
    <w:r w:rsidRPr="00E172CD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AF4BDFA" wp14:editId="5A28FAEF">
          <wp:simplePos x="0" y="0"/>
          <wp:positionH relativeFrom="margin">
            <wp:align>center</wp:align>
          </wp:positionH>
          <wp:positionV relativeFrom="paragraph">
            <wp:posOffset>-37465</wp:posOffset>
          </wp:positionV>
          <wp:extent cx="628293" cy="891651"/>
          <wp:effectExtent l="0" t="0" r="635" b="381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293" cy="891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D74CF1" w14:textId="77777777" w:rsidR="008E554F" w:rsidRDefault="008E554F" w:rsidP="008E554F">
    <w:pPr>
      <w:pStyle w:val="Cabealho"/>
      <w:jc w:val="center"/>
    </w:pPr>
  </w:p>
  <w:p w14:paraId="4FAF7C89" w14:textId="77777777" w:rsidR="008E554F" w:rsidRDefault="008E554F" w:rsidP="008E554F">
    <w:pPr>
      <w:pStyle w:val="Cabealho"/>
      <w:jc w:val="center"/>
    </w:pPr>
  </w:p>
  <w:p w14:paraId="1A497C72" w14:textId="77777777" w:rsidR="008E554F" w:rsidRDefault="008E554F" w:rsidP="008E554F">
    <w:pPr>
      <w:pStyle w:val="Cabealho"/>
      <w:jc w:val="center"/>
    </w:pPr>
  </w:p>
  <w:p w14:paraId="1037F1BE" w14:textId="77777777" w:rsidR="008E554F" w:rsidRPr="006130FA" w:rsidRDefault="008E554F" w:rsidP="008E554F">
    <w:pPr>
      <w:pStyle w:val="Default"/>
    </w:pPr>
  </w:p>
  <w:p w14:paraId="4D41AEB6" w14:textId="77777777" w:rsidR="008E554F" w:rsidRPr="006130FA" w:rsidRDefault="008E554F" w:rsidP="008E554F">
    <w:pPr>
      <w:pStyle w:val="Cabealho"/>
      <w:jc w:val="center"/>
      <w:rPr>
        <w:rFonts w:ascii="Times New Roman" w:hAnsi="Times New Roman" w:cs="Times New Roman"/>
        <w:b/>
        <w:bCs/>
        <w:i/>
        <w:iCs/>
        <w:sz w:val="23"/>
        <w:szCs w:val="23"/>
      </w:rPr>
    </w:pPr>
    <w:r w:rsidRPr="006130FA">
      <w:rPr>
        <w:rFonts w:ascii="Times New Roman" w:hAnsi="Times New Roman" w:cs="Times New Roman"/>
      </w:rPr>
      <w:t xml:space="preserve"> </w:t>
    </w:r>
    <w:r w:rsidRPr="006130FA">
      <w:rPr>
        <w:rFonts w:ascii="Times New Roman" w:hAnsi="Times New Roman" w:cs="Times New Roman"/>
        <w:b/>
        <w:bCs/>
        <w:i/>
        <w:iCs/>
        <w:sz w:val="23"/>
        <w:szCs w:val="23"/>
      </w:rPr>
      <w:t>Estado do Rio Grande do Sul</w:t>
    </w:r>
  </w:p>
  <w:p w14:paraId="6BD847CB" w14:textId="77777777" w:rsidR="008E554F" w:rsidRPr="006130FA" w:rsidRDefault="008E554F" w:rsidP="008E554F">
    <w:pPr>
      <w:pStyle w:val="Cabealho"/>
      <w:jc w:val="center"/>
      <w:rPr>
        <w:rFonts w:ascii="Times New Roman" w:hAnsi="Times New Roman" w:cs="Times New Roman"/>
        <w:b/>
        <w:bCs/>
        <w:sz w:val="23"/>
        <w:szCs w:val="23"/>
      </w:rPr>
    </w:pPr>
    <w:r w:rsidRPr="006130FA">
      <w:rPr>
        <w:rFonts w:ascii="Times New Roman" w:hAnsi="Times New Roman" w:cs="Times New Roman"/>
        <w:b/>
        <w:bCs/>
        <w:i/>
        <w:iCs/>
        <w:sz w:val="23"/>
        <w:szCs w:val="23"/>
      </w:rPr>
      <w:t xml:space="preserve"> </w:t>
    </w:r>
    <w:r w:rsidRPr="006130FA">
      <w:rPr>
        <w:rFonts w:ascii="Times New Roman" w:hAnsi="Times New Roman" w:cs="Times New Roman"/>
        <w:b/>
        <w:bCs/>
        <w:sz w:val="23"/>
        <w:szCs w:val="23"/>
      </w:rPr>
      <w:t xml:space="preserve">Câmara de Vereadores de Rolante </w:t>
    </w:r>
  </w:p>
  <w:p w14:paraId="6347221E" w14:textId="77777777" w:rsidR="008E554F" w:rsidRPr="006130FA" w:rsidRDefault="008E554F" w:rsidP="008E554F">
    <w:pPr>
      <w:pStyle w:val="Cabealho"/>
      <w:jc w:val="center"/>
      <w:rPr>
        <w:rFonts w:ascii="Times New Roman" w:hAnsi="Times New Roman" w:cs="Times New Roman"/>
      </w:rPr>
    </w:pPr>
    <w:r w:rsidRPr="006130FA">
      <w:rPr>
        <w:rFonts w:ascii="Times New Roman" w:hAnsi="Times New Roman" w:cs="Times New Roman"/>
        <w:b/>
        <w:bCs/>
        <w:i/>
        <w:iCs/>
        <w:sz w:val="23"/>
        <w:szCs w:val="23"/>
      </w:rPr>
      <w:t>“Capital Nacional da Cuca</w:t>
    </w:r>
    <w:bookmarkEnd w:id="0"/>
    <w:r w:rsidRPr="006130FA">
      <w:rPr>
        <w:rFonts w:ascii="Times New Roman" w:hAnsi="Times New Roman" w:cs="Times New Roman"/>
        <w:i/>
        <w:iCs/>
        <w:sz w:val="23"/>
        <w:szCs w:val="23"/>
      </w:rPr>
      <w:t>”</w:t>
    </w:r>
  </w:p>
  <w:bookmarkEnd w:id="1"/>
  <w:p w14:paraId="4AB71288" w14:textId="77777777" w:rsidR="008E554F" w:rsidRDefault="008E554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54F"/>
    <w:rsid w:val="0007336F"/>
    <w:rsid w:val="001538D4"/>
    <w:rsid w:val="00462D74"/>
    <w:rsid w:val="00464178"/>
    <w:rsid w:val="008E554F"/>
    <w:rsid w:val="008F432C"/>
    <w:rsid w:val="00C930FC"/>
    <w:rsid w:val="00F4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  <w14:docId w14:val="3EC8C17D"/>
  <w15:chartTrackingRefBased/>
  <w15:docId w15:val="{AABC62BE-5ADA-4DE0-8EDA-B89FD2DA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54F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5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554F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8E5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554F"/>
    <w:rPr>
      <w:kern w:val="0"/>
      <w14:ligatures w14:val="none"/>
    </w:rPr>
  </w:style>
  <w:style w:type="paragraph" w:customStyle="1" w:styleId="Default">
    <w:name w:val="Default"/>
    <w:rsid w:val="008E55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Corpodetexto">
    <w:name w:val="Body Text"/>
    <w:basedOn w:val="Normal"/>
    <w:link w:val="CorpodetextoChar"/>
    <w:rsid w:val="00462D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462D74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752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2023-07-04T15:44:00Z</dcterms:created>
  <dcterms:modified xsi:type="dcterms:W3CDTF">2023-07-04T15:44:00Z</dcterms:modified>
</cp:coreProperties>
</file>