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07AD" w14:textId="03D023C4" w:rsidR="00405AC5" w:rsidRDefault="0061436D" w:rsidP="00405AC5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1246A">
        <w:rPr>
          <w:rFonts w:ascii="Arial" w:hAnsi="Arial" w:cs="Arial"/>
          <w:b/>
          <w:bCs/>
          <w:color w:val="000000"/>
        </w:rPr>
        <w:t xml:space="preserve">ATA </w:t>
      </w:r>
      <w:r w:rsidR="00405AC5" w:rsidRPr="00E1246A">
        <w:rPr>
          <w:rFonts w:ascii="Arial" w:hAnsi="Arial" w:cs="Arial"/>
          <w:b/>
          <w:bCs/>
          <w:color w:val="000000"/>
        </w:rPr>
        <w:t xml:space="preserve">COMISSÃO DE CONSTITUIÇÃO, JUSTIÇA E REDAÇÃO </w:t>
      </w:r>
      <w:r w:rsidR="00721756" w:rsidRPr="00E1246A">
        <w:rPr>
          <w:rFonts w:ascii="Arial" w:hAnsi="Arial" w:cs="Arial"/>
          <w:b/>
          <w:bCs/>
          <w:color w:val="000000"/>
        </w:rPr>
        <w:t>N.º</w:t>
      </w:r>
      <w:r w:rsidRPr="00E1246A">
        <w:rPr>
          <w:rFonts w:ascii="Arial" w:hAnsi="Arial" w:cs="Arial"/>
          <w:b/>
          <w:bCs/>
          <w:color w:val="000000"/>
        </w:rPr>
        <w:t xml:space="preserve"> </w:t>
      </w:r>
      <w:r w:rsidR="00EB6A8C">
        <w:rPr>
          <w:rFonts w:ascii="Arial" w:hAnsi="Arial" w:cs="Arial"/>
          <w:b/>
          <w:bCs/>
          <w:color w:val="000000"/>
        </w:rPr>
        <w:t>1</w:t>
      </w:r>
      <w:r w:rsidR="002905C7">
        <w:rPr>
          <w:rFonts w:ascii="Arial" w:hAnsi="Arial" w:cs="Arial"/>
          <w:b/>
          <w:bCs/>
          <w:color w:val="000000"/>
        </w:rPr>
        <w:t>6</w:t>
      </w:r>
      <w:r w:rsidR="00977C56" w:rsidRPr="00E1246A">
        <w:rPr>
          <w:rFonts w:ascii="Arial" w:hAnsi="Arial" w:cs="Arial"/>
          <w:b/>
          <w:bCs/>
          <w:color w:val="000000"/>
        </w:rPr>
        <w:t>/20</w:t>
      </w:r>
      <w:r w:rsidR="00A03E07" w:rsidRPr="00E1246A">
        <w:rPr>
          <w:rFonts w:ascii="Arial" w:hAnsi="Arial" w:cs="Arial"/>
          <w:b/>
          <w:bCs/>
          <w:color w:val="000000"/>
        </w:rPr>
        <w:t>2</w:t>
      </w:r>
      <w:r w:rsidR="00E1246A" w:rsidRPr="00E1246A">
        <w:rPr>
          <w:rFonts w:ascii="Arial" w:hAnsi="Arial" w:cs="Arial"/>
          <w:b/>
          <w:bCs/>
          <w:color w:val="000000"/>
        </w:rPr>
        <w:t>4</w:t>
      </w:r>
    </w:p>
    <w:p w14:paraId="50574BFD" w14:textId="77777777" w:rsidR="00E1246A" w:rsidRPr="00E1246A" w:rsidRDefault="00E1246A" w:rsidP="00405AC5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C1894DE" w14:textId="02658341" w:rsidR="00E36BA2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2905C7">
        <w:rPr>
          <w:rFonts w:ascii="Arial" w:hAnsi="Arial" w:cs="Arial"/>
        </w:rPr>
        <w:t>dois</w:t>
      </w:r>
      <w:r w:rsidR="00D2382F">
        <w:rPr>
          <w:rFonts w:ascii="Arial" w:hAnsi="Arial" w:cs="Arial"/>
        </w:rPr>
        <w:t xml:space="preserve"> </w:t>
      </w:r>
      <w:r w:rsidR="005427E8">
        <w:rPr>
          <w:rFonts w:ascii="Arial" w:hAnsi="Arial" w:cs="Arial"/>
        </w:rPr>
        <w:t>dias</w:t>
      </w:r>
      <w:r w:rsidR="005427E8" w:rsidRPr="00D10A75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467B8B">
        <w:rPr>
          <w:rFonts w:ascii="Arial" w:hAnsi="Arial" w:cs="Arial"/>
        </w:rPr>
        <w:t>ju</w:t>
      </w:r>
      <w:r w:rsidR="002905C7">
        <w:rPr>
          <w:rFonts w:ascii="Arial" w:hAnsi="Arial" w:cs="Arial"/>
        </w:rPr>
        <w:t>l</w:t>
      </w:r>
      <w:r w:rsidR="00467B8B">
        <w:rPr>
          <w:rFonts w:ascii="Arial" w:hAnsi="Arial" w:cs="Arial"/>
        </w:rPr>
        <w:t>ho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E1246A">
        <w:rPr>
          <w:rFonts w:ascii="Arial" w:hAnsi="Arial" w:cs="Arial"/>
        </w:rPr>
        <w:t>quatro</w:t>
      </w:r>
      <w:r w:rsidR="00D32991" w:rsidRPr="00D10A75">
        <w:rPr>
          <w:rFonts w:ascii="Arial" w:hAnsi="Arial" w:cs="Arial"/>
        </w:rPr>
        <w:t xml:space="preserve">, às </w:t>
      </w:r>
      <w:r w:rsidR="009753E6" w:rsidRPr="00A348EF">
        <w:rPr>
          <w:rFonts w:ascii="Arial" w:hAnsi="Arial" w:cs="Arial"/>
        </w:rPr>
        <w:t>dez</w:t>
      </w:r>
      <w:r w:rsidR="0065361B" w:rsidRPr="00A348EF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405AC5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,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</w:t>
      </w:r>
      <w:r w:rsidR="00E1246A">
        <w:rPr>
          <w:rFonts w:ascii="Arial" w:hAnsi="Arial" w:cs="Arial"/>
          <w:color w:val="000000"/>
        </w:rPr>
        <w:t xml:space="preserve">Comissão de Constituição, Justiça e Redação, </w:t>
      </w:r>
      <w:r w:rsidR="00E1246A">
        <w:rPr>
          <w:rFonts w:ascii="Arial" w:hAnsi="Arial" w:cs="Arial"/>
        </w:rPr>
        <w:t>que foram destinados para Comissão na última Sessão Ordinária de 2023, sob Ata de número 40/2023,</w:t>
      </w:r>
      <w:r w:rsidR="0065361B">
        <w:rPr>
          <w:rFonts w:ascii="Arial" w:hAnsi="Arial" w:cs="Arial"/>
        </w:rPr>
        <w:t xml:space="preserve"> composta pelo </w:t>
      </w:r>
      <w:r w:rsidR="003B1AAA" w:rsidRPr="00E1246A">
        <w:rPr>
          <w:rFonts w:ascii="Arial" w:hAnsi="Arial" w:cs="Arial"/>
          <w:b/>
          <w:bCs/>
        </w:rPr>
        <w:t>Presidente da Comissão André Mallmann, Relator Gelson José Bard e Membro Rejane Maria Mallmann</w:t>
      </w:r>
      <w:r w:rsidR="008F3117">
        <w:rPr>
          <w:rFonts w:ascii="Arial" w:hAnsi="Arial" w:cs="Arial"/>
        </w:rPr>
        <w:t xml:space="preserve">, </w:t>
      </w:r>
      <w:r w:rsidR="0065361B">
        <w:rPr>
          <w:rFonts w:ascii="Arial" w:hAnsi="Arial" w:cs="Arial"/>
        </w:rPr>
        <w:t xml:space="preserve">para a análise dos Projetos à Sessão Ordinária. Declarando aberta a reunião, o Presidente </w:t>
      </w:r>
      <w:r w:rsidR="00252B87">
        <w:rPr>
          <w:rFonts w:ascii="Arial" w:hAnsi="Arial" w:cs="Arial"/>
        </w:rPr>
        <w:t>da Comissão</w:t>
      </w:r>
      <w:r w:rsidR="00980047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 xml:space="preserve">passou a palavra à Assessora Jurídica Larissa Eleonor Fávero Stein, para </w:t>
      </w:r>
      <w:r w:rsidR="00252B87">
        <w:rPr>
          <w:rFonts w:ascii="Arial" w:hAnsi="Arial" w:cs="Arial"/>
        </w:rPr>
        <w:t>ler</w:t>
      </w:r>
      <w:r w:rsidR="0065361B">
        <w:rPr>
          <w:rFonts w:ascii="Arial" w:hAnsi="Arial" w:cs="Arial"/>
        </w:rPr>
        <w:t xml:space="preserve"> </w:t>
      </w:r>
      <w:r w:rsidR="00A348EF">
        <w:rPr>
          <w:rFonts w:ascii="Arial" w:hAnsi="Arial" w:cs="Arial"/>
        </w:rPr>
        <w:t>o</w:t>
      </w:r>
      <w:r w:rsidR="00467B8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parecer</w:t>
      </w:r>
      <w:r w:rsidR="00467B8B">
        <w:rPr>
          <w:rFonts w:ascii="Arial" w:hAnsi="Arial" w:cs="Arial"/>
        </w:rPr>
        <w:t>es</w:t>
      </w:r>
      <w:r w:rsidR="00A348EF">
        <w:rPr>
          <w:rFonts w:ascii="Arial" w:hAnsi="Arial" w:cs="Arial"/>
        </w:rPr>
        <w:t xml:space="preserve"> </w:t>
      </w:r>
      <w:r w:rsidR="00445A32">
        <w:rPr>
          <w:rFonts w:ascii="Arial" w:hAnsi="Arial" w:cs="Arial"/>
        </w:rPr>
        <w:t>jurídico</w:t>
      </w:r>
      <w:r w:rsidR="00467B8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referente ao</w:t>
      </w:r>
      <w:r w:rsidR="00467B8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Projeto de </w:t>
      </w:r>
      <w:r w:rsidR="00DF34C8">
        <w:rPr>
          <w:rFonts w:ascii="Arial" w:hAnsi="Arial" w:cs="Arial"/>
        </w:rPr>
        <w:t>Lei número:</w:t>
      </w:r>
      <w:r w:rsidR="000D7C5E">
        <w:rPr>
          <w:rFonts w:ascii="Arial" w:hAnsi="Arial" w:cs="Arial"/>
        </w:rPr>
        <w:t xml:space="preserve"> </w:t>
      </w:r>
      <w:r w:rsidR="002905C7">
        <w:rPr>
          <w:rFonts w:ascii="Arial" w:hAnsi="Arial" w:cs="Arial"/>
        </w:rPr>
        <w:t>53</w:t>
      </w:r>
      <w:r w:rsidR="00CE3B1B">
        <w:rPr>
          <w:rFonts w:ascii="Arial" w:hAnsi="Arial" w:cs="Arial"/>
        </w:rPr>
        <w:t>/2024</w:t>
      </w:r>
      <w:r w:rsidR="00084FFA">
        <w:rPr>
          <w:rFonts w:ascii="Arial" w:hAnsi="Arial" w:cs="Arial"/>
        </w:rPr>
        <w:t>,</w:t>
      </w:r>
      <w:r w:rsidR="002905C7">
        <w:rPr>
          <w:rFonts w:ascii="Arial" w:hAnsi="Arial" w:cs="Arial"/>
        </w:rPr>
        <w:t xml:space="preserve"> </w:t>
      </w:r>
      <w:r w:rsidR="006616E5">
        <w:rPr>
          <w:rFonts w:ascii="Arial" w:hAnsi="Arial" w:cs="Arial"/>
        </w:rPr>
        <w:t>5</w:t>
      </w:r>
      <w:r w:rsidR="002905C7">
        <w:rPr>
          <w:rFonts w:ascii="Arial" w:hAnsi="Arial" w:cs="Arial"/>
        </w:rPr>
        <w:t>4</w:t>
      </w:r>
      <w:r w:rsidR="007E5959">
        <w:rPr>
          <w:rFonts w:ascii="Arial" w:hAnsi="Arial" w:cs="Arial"/>
        </w:rPr>
        <w:t>/2024</w:t>
      </w:r>
      <w:r w:rsidR="00084FFA">
        <w:rPr>
          <w:rFonts w:ascii="Arial" w:hAnsi="Arial" w:cs="Arial"/>
        </w:rPr>
        <w:t xml:space="preserve"> e 55/2024</w:t>
      </w:r>
      <w:r w:rsidR="006616E5">
        <w:rPr>
          <w:rFonts w:ascii="Arial" w:hAnsi="Arial" w:cs="Arial"/>
        </w:rPr>
        <w:t xml:space="preserve">, </w:t>
      </w:r>
      <w:r w:rsidR="00DF34C8">
        <w:rPr>
          <w:rFonts w:ascii="Arial" w:hAnsi="Arial" w:cs="Arial"/>
        </w:rPr>
        <w:t>recebido</w:t>
      </w:r>
      <w:r w:rsidR="007E5959">
        <w:rPr>
          <w:rFonts w:ascii="Arial" w:hAnsi="Arial" w:cs="Arial"/>
        </w:rPr>
        <w:t>s</w:t>
      </w:r>
      <w:r w:rsidR="00DF34C8">
        <w:rPr>
          <w:rFonts w:ascii="Arial" w:hAnsi="Arial" w:cs="Arial"/>
        </w:rPr>
        <w:t xml:space="preserve"> do Poder Executivo</w:t>
      </w:r>
      <w:r w:rsidR="00084FFA">
        <w:rPr>
          <w:rFonts w:ascii="Arial" w:hAnsi="Arial" w:cs="Arial"/>
        </w:rPr>
        <w:t>, 55/2024 em regime de urgência</w:t>
      </w:r>
      <w:r w:rsidR="00CE3B1B">
        <w:rPr>
          <w:rFonts w:ascii="Arial" w:hAnsi="Arial" w:cs="Arial"/>
        </w:rPr>
        <w:t xml:space="preserve">. </w:t>
      </w:r>
      <w:r w:rsidR="00252B87">
        <w:rPr>
          <w:rFonts w:ascii="Arial" w:hAnsi="Arial" w:cs="Arial"/>
        </w:rPr>
        <w:t>Após a leitura do</w:t>
      </w:r>
      <w:r w:rsidR="00467B8B">
        <w:rPr>
          <w:rFonts w:ascii="Arial" w:hAnsi="Arial" w:cs="Arial"/>
        </w:rPr>
        <w:t>s</w:t>
      </w:r>
      <w:r w:rsidR="00252B87">
        <w:rPr>
          <w:rFonts w:ascii="Arial" w:hAnsi="Arial" w:cs="Arial"/>
        </w:rPr>
        <w:t xml:space="preserve"> parecer</w:t>
      </w:r>
      <w:r w:rsidR="00467B8B">
        <w:rPr>
          <w:rFonts w:ascii="Arial" w:hAnsi="Arial" w:cs="Arial"/>
        </w:rPr>
        <w:t>es</w:t>
      </w:r>
      <w:r w:rsidR="00252B87">
        <w:rPr>
          <w:rFonts w:ascii="Arial" w:hAnsi="Arial" w:cs="Arial"/>
        </w:rPr>
        <w:t xml:space="preserve"> jurídico</w:t>
      </w:r>
      <w:r w:rsidR="00467B8B">
        <w:rPr>
          <w:rFonts w:ascii="Arial" w:hAnsi="Arial" w:cs="Arial"/>
        </w:rPr>
        <w:t>s</w:t>
      </w:r>
      <w:r w:rsidR="00252B87">
        <w:rPr>
          <w:rFonts w:ascii="Arial" w:hAnsi="Arial" w:cs="Arial"/>
        </w:rPr>
        <w:t>, a comissão analisou o</w:t>
      </w:r>
      <w:r w:rsidR="00467B8B">
        <w:rPr>
          <w:rFonts w:ascii="Arial" w:hAnsi="Arial" w:cs="Arial"/>
        </w:rPr>
        <w:t>s</w:t>
      </w:r>
      <w:r w:rsidR="00252B87">
        <w:rPr>
          <w:rFonts w:ascii="Arial" w:hAnsi="Arial" w:cs="Arial"/>
        </w:rPr>
        <w:t xml:space="preserve"> projeto</w:t>
      </w:r>
      <w:r w:rsidR="00467B8B">
        <w:rPr>
          <w:rFonts w:ascii="Arial" w:hAnsi="Arial" w:cs="Arial"/>
        </w:rPr>
        <w:t>s</w:t>
      </w:r>
      <w:r w:rsidR="00E1246A">
        <w:rPr>
          <w:rFonts w:ascii="Arial" w:hAnsi="Arial" w:cs="Arial"/>
        </w:rPr>
        <w:t xml:space="preserve"> em pauta</w:t>
      </w:r>
      <w:r w:rsidR="00252B87">
        <w:rPr>
          <w:rFonts w:ascii="Arial" w:hAnsi="Arial" w:cs="Arial"/>
        </w:rPr>
        <w:t xml:space="preserve"> e decidiu, por unanimidade, pela aprovação</w:t>
      </w:r>
      <w:r w:rsidR="00467B8B">
        <w:rPr>
          <w:rFonts w:ascii="Arial" w:hAnsi="Arial" w:cs="Arial"/>
        </w:rPr>
        <w:t xml:space="preserve"> </w:t>
      </w:r>
      <w:r w:rsidR="007E5959">
        <w:rPr>
          <w:rFonts w:ascii="Arial" w:hAnsi="Arial" w:cs="Arial"/>
        </w:rPr>
        <w:t xml:space="preserve">dos </w:t>
      </w:r>
      <w:r w:rsidR="002905C7">
        <w:rPr>
          <w:rFonts w:ascii="Arial" w:hAnsi="Arial" w:cs="Arial"/>
        </w:rPr>
        <w:t>dois</w:t>
      </w:r>
      <w:r w:rsidR="007E5959">
        <w:rPr>
          <w:rFonts w:ascii="Arial" w:hAnsi="Arial" w:cs="Arial"/>
        </w:rPr>
        <w:t xml:space="preserve"> projetos</w:t>
      </w:r>
      <w:r w:rsidR="003106B9">
        <w:rPr>
          <w:rFonts w:ascii="Arial" w:hAnsi="Arial" w:cs="Arial"/>
        </w:rPr>
        <w:t>,</w:t>
      </w:r>
      <w:r w:rsidR="00A348EF">
        <w:rPr>
          <w:rFonts w:ascii="Arial" w:hAnsi="Arial" w:cs="Arial"/>
        </w:rPr>
        <w:t xml:space="preserve"> emitindo parece</w:t>
      </w:r>
      <w:r w:rsidR="00445A32">
        <w:rPr>
          <w:rFonts w:ascii="Arial" w:hAnsi="Arial" w:cs="Arial"/>
        </w:rPr>
        <w:t>r</w:t>
      </w:r>
      <w:r w:rsidR="00467B8B">
        <w:rPr>
          <w:rFonts w:ascii="Arial" w:hAnsi="Arial" w:cs="Arial"/>
        </w:rPr>
        <w:t>es</w:t>
      </w:r>
      <w:r w:rsidR="00A348EF">
        <w:rPr>
          <w:rFonts w:ascii="Arial" w:hAnsi="Arial" w:cs="Arial"/>
        </w:rPr>
        <w:t xml:space="preserve"> favoráve</w:t>
      </w:r>
      <w:r w:rsidR="00467B8B">
        <w:rPr>
          <w:rFonts w:ascii="Arial" w:hAnsi="Arial" w:cs="Arial"/>
        </w:rPr>
        <w:t>is</w:t>
      </w:r>
      <w:r w:rsidR="00E1246A">
        <w:rPr>
          <w:rFonts w:ascii="Arial" w:hAnsi="Arial" w:cs="Arial"/>
        </w:rPr>
        <w:t xml:space="preserve"> à tramitação da</w:t>
      </w:r>
      <w:r w:rsidR="00467B8B">
        <w:rPr>
          <w:rFonts w:ascii="Arial" w:hAnsi="Arial" w:cs="Arial"/>
        </w:rPr>
        <w:t>s</w:t>
      </w:r>
      <w:r w:rsidR="00E1246A">
        <w:rPr>
          <w:rFonts w:ascii="Arial" w:hAnsi="Arial" w:cs="Arial"/>
        </w:rPr>
        <w:t xml:space="preserve"> matéria</w:t>
      </w:r>
      <w:r w:rsidR="00467B8B">
        <w:rPr>
          <w:rFonts w:ascii="Arial" w:hAnsi="Arial" w:cs="Arial"/>
        </w:rPr>
        <w:t>s</w:t>
      </w:r>
      <w:r w:rsidR="00E1246A">
        <w:rPr>
          <w:rFonts w:ascii="Arial" w:hAnsi="Arial" w:cs="Arial"/>
        </w:rPr>
        <w:t xml:space="preserve"> na Sessão Ordinária da Casa Legislativa</w:t>
      </w:r>
      <w:r w:rsidR="00252B87">
        <w:rPr>
          <w:rFonts w:ascii="Arial" w:hAnsi="Arial" w:cs="Arial"/>
        </w:rPr>
        <w:t>.</w:t>
      </w:r>
      <w:r w:rsidR="0065361B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 xml:space="preserve">onforme vai assinada </w:t>
      </w:r>
      <w:r w:rsidR="00E1246A">
        <w:rPr>
          <w:rFonts w:ascii="Arial" w:hAnsi="Arial" w:cs="Arial"/>
        </w:rPr>
        <w:t>pelos membros desta Comissão</w:t>
      </w:r>
      <w:r w:rsidR="00AA235D" w:rsidRPr="00D10A75">
        <w:rPr>
          <w:rFonts w:ascii="Arial" w:hAnsi="Arial" w:cs="Arial"/>
        </w:rPr>
        <w:t>. São Pedro da Serra,</w:t>
      </w:r>
      <w:r w:rsidR="00AA235D">
        <w:rPr>
          <w:rFonts w:ascii="Arial" w:hAnsi="Arial" w:cs="Arial"/>
        </w:rPr>
        <w:t xml:space="preserve"> </w:t>
      </w:r>
      <w:r w:rsidR="002905C7">
        <w:rPr>
          <w:rFonts w:ascii="Arial" w:hAnsi="Arial" w:cs="Arial"/>
        </w:rPr>
        <w:t>02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467B8B">
        <w:rPr>
          <w:rFonts w:ascii="Arial" w:hAnsi="Arial" w:cs="Arial"/>
        </w:rPr>
        <w:t>ju</w:t>
      </w:r>
      <w:r w:rsidR="002905C7">
        <w:rPr>
          <w:rFonts w:ascii="Arial" w:hAnsi="Arial" w:cs="Arial"/>
        </w:rPr>
        <w:t>l</w:t>
      </w:r>
      <w:r w:rsidR="00467B8B">
        <w:rPr>
          <w:rFonts w:ascii="Arial" w:hAnsi="Arial" w:cs="Arial"/>
        </w:rPr>
        <w:t>ho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E1246A">
        <w:rPr>
          <w:rFonts w:ascii="Arial" w:hAnsi="Arial" w:cs="Arial"/>
        </w:rPr>
        <w:t>4</w:t>
      </w:r>
      <w:r w:rsidR="00AA235D">
        <w:rPr>
          <w:rFonts w:ascii="Arial" w:hAnsi="Arial" w:cs="Arial"/>
        </w:rPr>
        <w:t>.</w:t>
      </w:r>
    </w:p>
    <w:p w14:paraId="5B18BAD2" w14:textId="77777777" w:rsidR="00445A32" w:rsidRDefault="00445A32" w:rsidP="00182B6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F8050A5" w14:textId="0094F1BB" w:rsidR="00445A32" w:rsidRPr="00445A32" w:rsidRDefault="00445A32" w:rsidP="00445A32">
      <w:pPr>
        <w:jc w:val="both"/>
        <w:rPr>
          <w:rFonts w:ascii="Arial" w:hAnsi="Arial" w:cs="Arial"/>
        </w:rPr>
      </w:pPr>
      <w:r w:rsidRPr="00445A32">
        <w:rPr>
          <w:rFonts w:ascii="Arial" w:hAnsi="Arial" w:cs="Arial"/>
        </w:rPr>
        <w:t>______________</w:t>
      </w:r>
      <w:r>
        <w:rPr>
          <w:rFonts w:ascii="Arial" w:hAnsi="Arial" w:cs="Arial"/>
        </w:rPr>
        <w:t>_</w:t>
      </w:r>
      <w:r w:rsidRPr="00445A32">
        <w:rPr>
          <w:rFonts w:ascii="Arial" w:hAnsi="Arial" w:cs="Arial"/>
        </w:rPr>
        <w:tab/>
      </w:r>
      <w:r w:rsidRPr="00445A32"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>__</w:t>
      </w:r>
      <w:r w:rsidRPr="00445A32">
        <w:rPr>
          <w:rFonts w:ascii="Arial" w:hAnsi="Arial" w:cs="Arial"/>
        </w:rPr>
        <w:t xml:space="preserve">              ______________</w:t>
      </w:r>
      <w:r>
        <w:rPr>
          <w:rFonts w:ascii="Arial" w:hAnsi="Arial" w:cs="Arial"/>
        </w:rPr>
        <w:t>____</w:t>
      </w:r>
    </w:p>
    <w:p w14:paraId="00CCE196" w14:textId="3278B4A2" w:rsidR="00445A32" w:rsidRPr="00445A32" w:rsidRDefault="00445A32" w:rsidP="00445A32">
      <w:pPr>
        <w:jc w:val="center"/>
        <w:rPr>
          <w:rFonts w:ascii="Arial" w:hAnsi="Arial" w:cs="Arial"/>
        </w:rPr>
      </w:pPr>
      <w:r w:rsidRPr="00445A32">
        <w:rPr>
          <w:rFonts w:ascii="Arial" w:hAnsi="Arial" w:cs="Arial"/>
        </w:rPr>
        <w:t>André Mallmann</w:t>
      </w:r>
      <w:r w:rsidRPr="00445A32">
        <w:rPr>
          <w:rFonts w:ascii="Arial" w:hAnsi="Arial" w:cs="Arial"/>
        </w:rPr>
        <w:tab/>
      </w:r>
      <w:r w:rsidRPr="00445A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45A32">
        <w:rPr>
          <w:rFonts w:ascii="Arial" w:hAnsi="Arial" w:cs="Arial"/>
        </w:rPr>
        <w:t>Gelson José Bard</w:t>
      </w:r>
      <w:r w:rsidRPr="00445A32">
        <w:rPr>
          <w:rFonts w:ascii="Arial" w:hAnsi="Arial" w:cs="Arial"/>
        </w:rPr>
        <w:tab/>
      </w:r>
      <w:r w:rsidRPr="00445A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Rejane</w:t>
      </w:r>
      <w:r w:rsidRPr="00445A32">
        <w:rPr>
          <w:rFonts w:ascii="Arial" w:hAnsi="Arial" w:cs="Arial"/>
        </w:rPr>
        <w:t xml:space="preserve"> Maria Mallmann</w:t>
      </w:r>
    </w:p>
    <w:p w14:paraId="4E3856B5" w14:textId="357CD58A" w:rsidR="00445A32" w:rsidRPr="00445A32" w:rsidRDefault="00445A32" w:rsidP="00445A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45A32">
        <w:rPr>
          <w:rFonts w:ascii="Arial" w:hAnsi="Arial" w:cs="Arial"/>
        </w:rPr>
        <w:t xml:space="preserve">Presidente </w:t>
      </w:r>
      <w:r w:rsidRPr="00445A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</w:t>
      </w:r>
      <w:r w:rsidRPr="00445A32">
        <w:rPr>
          <w:rFonts w:ascii="Arial" w:hAnsi="Arial" w:cs="Arial"/>
        </w:rPr>
        <w:t>Relator</w:t>
      </w:r>
      <w:r w:rsidRPr="00445A32">
        <w:rPr>
          <w:rFonts w:ascii="Arial" w:hAnsi="Arial" w:cs="Arial"/>
        </w:rPr>
        <w:tab/>
      </w:r>
      <w:r w:rsidRPr="00445A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445A32">
        <w:rPr>
          <w:rFonts w:ascii="Arial" w:hAnsi="Arial" w:cs="Arial"/>
        </w:rPr>
        <w:t>Membro</w:t>
      </w:r>
    </w:p>
    <w:p w14:paraId="5FE0A992" w14:textId="77777777" w:rsidR="00445A32" w:rsidRPr="00B71D2B" w:rsidRDefault="00445A32" w:rsidP="00182B6C">
      <w:pPr>
        <w:spacing w:line="360" w:lineRule="auto"/>
        <w:jc w:val="both"/>
        <w:rPr>
          <w:rFonts w:ascii="Arial" w:hAnsi="Arial" w:cs="Arial"/>
        </w:rPr>
      </w:pPr>
    </w:p>
    <w:sectPr w:rsidR="00445A3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1CE1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4FFA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D7C5E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58D3"/>
    <w:rsid w:val="00125BE7"/>
    <w:rsid w:val="00126473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59AC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1EC"/>
    <w:rsid w:val="00252386"/>
    <w:rsid w:val="00252B87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05C7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06B9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1AAA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2559"/>
    <w:rsid w:val="003D475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5AC5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5A3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67B8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27E8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21F3"/>
    <w:rsid w:val="0065361B"/>
    <w:rsid w:val="00653ECA"/>
    <w:rsid w:val="006540E3"/>
    <w:rsid w:val="00655DF9"/>
    <w:rsid w:val="006612CE"/>
    <w:rsid w:val="006616E5"/>
    <w:rsid w:val="00662503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C6721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65F4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1BF5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E5959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CBD"/>
    <w:rsid w:val="00837528"/>
    <w:rsid w:val="008376A8"/>
    <w:rsid w:val="0083781B"/>
    <w:rsid w:val="008401B3"/>
    <w:rsid w:val="0084200E"/>
    <w:rsid w:val="008429EF"/>
    <w:rsid w:val="00843C9A"/>
    <w:rsid w:val="00844D79"/>
    <w:rsid w:val="008451AB"/>
    <w:rsid w:val="008466EC"/>
    <w:rsid w:val="00847033"/>
    <w:rsid w:val="0085204A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3117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2039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48EF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475B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44FA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5E3F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D30D9"/>
    <w:rsid w:val="00CE0B10"/>
    <w:rsid w:val="00CE3B15"/>
    <w:rsid w:val="00CE3B1B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382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34C8"/>
    <w:rsid w:val="00DF4395"/>
    <w:rsid w:val="00DF68D0"/>
    <w:rsid w:val="00DF6D2F"/>
    <w:rsid w:val="00DF6EF6"/>
    <w:rsid w:val="00E054A2"/>
    <w:rsid w:val="00E06F0B"/>
    <w:rsid w:val="00E073F5"/>
    <w:rsid w:val="00E07953"/>
    <w:rsid w:val="00E1246A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B6A8C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0CE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92</cp:revision>
  <cp:lastPrinted>2024-07-01T19:26:00Z</cp:lastPrinted>
  <dcterms:created xsi:type="dcterms:W3CDTF">2019-02-07T16:33:00Z</dcterms:created>
  <dcterms:modified xsi:type="dcterms:W3CDTF">2024-07-01T19:26:00Z</dcterms:modified>
</cp:coreProperties>
</file>