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831F5C">
        <w:rPr>
          <w:rFonts w:ascii="Times New Roman" w:eastAsia="Times New Roman" w:hAnsi="Times New Roman"/>
          <w:sz w:val="24"/>
          <w:szCs w:val="24"/>
        </w:rPr>
        <w:t>2</w:t>
      </w:r>
      <w:r w:rsidR="006E1E26">
        <w:rPr>
          <w:rFonts w:ascii="Times New Roman" w:eastAsia="Times New Roman" w:hAnsi="Times New Roman"/>
          <w:sz w:val="24"/>
          <w:szCs w:val="24"/>
        </w:rPr>
        <w:t>8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Pr="00C953FE" w:rsidRDefault="00501AA9">
      <w:pPr>
        <w:rPr>
          <w:sz w:val="24"/>
          <w:szCs w:val="24"/>
        </w:rPr>
      </w:pPr>
    </w:p>
    <w:p w:rsidR="00C953FE" w:rsidRPr="00C953FE" w:rsidRDefault="00C953FE">
      <w:pPr>
        <w:rPr>
          <w:sz w:val="24"/>
          <w:szCs w:val="24"/>
        </w:rPr>
      </w:pPr>
    </w:p>
    <w:p w:rsidR="00C953FE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COMUNICADO</w:t>
      </w:r>
    </w:p>
    <w:p w:rsidR="00831F5C" w:rsidRPr="00C953FE" w:rsidRDefault="00831F5C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3FE" w:rsidRPr="00C953FE" w:rsidRDefault="00C953FE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O horário de atendimento ao público na Casa é das 8h30min às 11h30min e das 13h30min às 17h. A</w:t>
      </w:r>
      <w:r w:rsidR="006E1E26">
        <w:rPr>
          <w:rFonts w:ascii="Times New Roman" w:eastAsia="Times New Roman" w:hAnsi="Times New Roman"/>
          <w:sz w:val="24"/>
          <w:szCs w:val="24"/>
        </w:rPr>
        <w:t>s Sessões Ordinárias do mês de agosto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r w:rsidR="00831F5C">
        <w:rPr>
          <w:rFonts w:ascii="Times New Roman" w:eastAsia="Times New Roman" w:hAnsi="Times New Roman"/>
          <w:sz w:val="24"/>
          <w:szCs w:val="24"/>
        </w:rPr>
        <w:t>serão realizadas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nos dias </w:t>
      </w:r>
      <w:r w:rsidR="00831F5C">
        <w:rPr>
          <w:rFonts w:ascii="Times New Roman" w:eastAsia="Times New Roman" w:hAnsi="Times New Roman"/>
          <w:sz w:val="24"/>
          <w:szCs w:val="24"/>
        </w:rPr>
        <w:t>1</w:t>
      </w:r>
      <w:r w:rsidR="006E1E26">
        <w:rPr>
          <w:rFonts w:ascii="Times New Roman" w:eastAsia="Times New Roman" w:hAnsi="Times New Roman"/>
          <w:sz w:val="24"/>
          <w:szCs w:val="24"/>
        </w:rPr>
        <w:t>6 e 30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, às 18h30min,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</w:p>
    <w:p w:rsidR="00C953FE" w:rsidRPr="00C953FE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953FE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C953FE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953FE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 xml:space="preserve">Getúlio Vargas, </w:t>
      </w:r>
      <w:r w:rsidR="006E1E26">
        <w:rPr>
          <w:rFonts w:ascii="Times New Roman" w:eastAsia="Times New Roman" w:hAnsi="Times New Roman"/>
          <w:sz w:val="24"/>
          <w:szCs w:val="24"/>
        </w:rPr>
        <w:t>14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de </w:t>
      </w:r>
      <w:r w:rsidR="006E1E26">
        <w:rPr>
          <w:rFonts w:ascii="Times New Roman" w:eastAsia="Times New Roman" w:hAnsi="Times New Roman"/>
          <w:sz w:val="24"/>
          <w:szCs w:val="24"/>
        </w:rPr>
        <w:t xml:space="preserve">agosto </w:t>
      </w:r>
      <w:r w:rsidRPr="00C953FE">
        <w:rPr>
          <w:rFonts w:ascii="Times New Roman" w:eastAsia="Times New Roman" w:hAnsi="Times New Roman"/>
          <w:sz w:val="24"/>
          <w:szCs w:val="24"/>
        </w:rPr>
        <w:t>de 2018.</w:t>
      </w:r>
      <w:bookmarkStart w:id="0" w:name="_GoBack"/>
      <w:bookmarkEnd w:id="0"/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Presidente.</w:t>
      </w:r>
    </w:p>
    <w:p w:rsidR="00C953FE" w:rsidRDefault="00C953FE"/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15271E"/>
    <w:rsid w:val="0023379E"/>
    <w:rsid w:val="00347738"/>
    <w:rsid w:val="0046020B"/>
    <w:rsid w:val="00464538"/>
    <w:rsid w:val="00501AA9"/>
    <w:rsid w:val="005F3A34"/>
    <w:rsid w:val="006E1E26"/>
    <w:rsid w:val="00831F5C"/>
    <w:rsid w:val="00883CD5"/>
    <w:rsid w:val="00A22B88"/>
    <w:rsid w:val="00C534A5"/>
    <w:rsid w:val="00C953FE"/>
    <w:rsid w:val="00EB4D9F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2018-08-14T12:55:00Z</cp:lastPrinted>
  <dcterms:created xsi:type="dcterms:W3CDTF">2018-08-14T12:54:00Z</dcterms:created>
  <dcterms:modified xsi:type="dcterms:W3CDTF">2018-08-14T12:56:00Z</dcterms:modified>
</cp:coreProperties>
</file>