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8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-190500</wp:posOffset>
            </wp:positionV>
            <wp:extent cx="54737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163830</wp:posOffset>
            </wp:positionH>
            <wp:positionV relativeFrom="paragraph">
              <wp:posOffset>-162560</wp:posOffset>
            </wp:positionV>
            <wp:extent cx="764540" cy="53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2080" w:right="198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Getúlio Vargas - Rio Grande do Sul - 99900-000 e-mail:administracao@pmgv.rs.gov.br Site:www.pmgv.rs.gov.br  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5.830 DE 28 DE MAIO DE 2021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Altera o Parágrafo Único do art. 68 da Lei nº.</w: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ind w:left="5360"/>
        <w:spacing w:after="0"/>
        <w:tabs>
          <w:tab w:leader="none" w:pos="6380" w:val="left"/>
          <w:tab w:leader="none" w:pos="6900" w:val="left"/>
          <w:tab w:leader="none" w:pos="7680" w:val="left"/>
          <w:tab w:leader="none" w:pos="8360" w:val="left"/>
          <w:tab w:leader="none" w:pos="86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1.991/91,</w:t>
        <w:tab/>
        <w:t>que</w:t>
        <w:tab/>
        <w:t>dispõe</w:t>
        <w:tab/>
        <w:t>sobre</w:t>
        <w:tab/>
        <w:t>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Regime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Jurídico dos Servidores Municipais.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7" w:lineRule="exact"/>
        <w:rPr>
          <w:sz w:val="24"/>
          <w:szCs w:val="24"/>
          <w:color w:val="auto"/>
        </w:rPr>
      </w:pPr>
    </w:p>
    <w:p>
      <w:pPr>
        <w:jc w:val="both"/>
        <w:ind w:left="260" w:firstLine="1758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ELGIDO PASA, Vice-Prefeito em exercício de Getúlio Vargas, Estado do Rio Grande do Sul, faz saber que a Câmara Municipal de Vereadores aprovou e ele sanciona a promulga a seguinte Lei: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both"/>
        <w:ind w:left="26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1º Fica alterado o parágrafo único do art. 68 da Lei nº. 1.991, de 26 de junho de 1991, que dispõe sobre o regime jurídico dos servidores municipais do Município de Getúlio Vargas, passando a vigorar com a seguinte redação:</w:t>
      </w: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“ Art. 68 (…)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jc w:val="both"/>
        <w:ind w:left="198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Parágrafo Único. Mediante autorização do servidor, poderá haver consignação em folha de pagamento a favor de terceiros, a critério da Administração e com reposição de custos, até o limite de trinta e cinco por centos (35%) da</w:t>
      </w:r>
    </w:p>
    <w:p>
      <w:pPr>
        <w:ind w:left="1980"/>
        <w:spacing w:after="0"/>
        <w:tabs>
          <w:tab w:leader="none" w:pos="59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remuneração.”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(NR)</w:t>
      </w: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ind w:left="26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2º Esta Lei entrará em vigor na data de sua publicação, revogadas as disposições em contrário.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PREFEITURA MUNICIPAL DE GETÚLIO VARGAS, 28 de maio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ELGIDO PASA,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Vice-Prefeito em exercício.</w:t>
      </w: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ind w:left="2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TATIANE GIARETTA,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Secretária de Administração.</w:t>
      </w:r>
    </w:p>
    <w:p>
      <w:pPr>
        <w:sectPr>
          <w:pgSz w:w="11900" w:h="16837" w:orient="portrait"/>
          <w:cols w:equalWidth="0" w:num="1">
            <w:col w:w="9320"/>
          </w:cols>
          <w:pgMar w:left="1440" w:top="950" w:right="1146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ind w:left="5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Esta Lei foi afixada no Mural da Prefeitura,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5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onde são divulgados os atos oficiais, por 15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ind w:left="5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dias a contar de 28/05/2021.</w:t>
      </w:r>
    </w:p>
    <w:p>
      <w:pPr>
        <w:sectPr>
          <w:pgSz w:w="11900" w:h="16837" w:orient="portrait"/>
          <w:cols w:equalWidth="0" w:num="1">
            <w:col w:w="9320"/>
          </w:cols>
          <w:pgMar w:left="1440" w:top="950" w:right="1146" w:bottom="1440" w:gutter="0" w:footer="0" w:header="0"/>
          <w:type w:val="continuous"/>
        </w:sectPr>
      </w:pPr>
    </w:p>
    <w:bookmarkStart w:id="1" w:name="page2"/>
    <w:bookmarkEnd w:id="1"/>
    <w:p>
      <w:pPr>
        <w:jc w:val="center"/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-182880</wp:posOffset>
            </wp:positionV>
            <wp:extent cx="547370" cy="2146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-162560</wp:posOffset>
            </wp:positionV>
            <wp:extent cx="764540" cy="5321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pmgv@itake.com.br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Projeto de Lei nº 066/2020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Getúlio Vargas, 27 de abril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Segue Projeto de Lei que autoriza alterar o Parágrafo Único do art. 68 da Lei nº.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1.991/91, que dispõe sobre o Regime Jurídico dos Servidores Municipais.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jc w:val="both"/>
        <w:ind w:left="260" w:firstLine="1700"/>
        <w:spacing w:after="0" w:line="38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Tal Projeto de Lei torna-se necessário tendo em vista a Lei Federal nº 14.131 de 30 de março de 2021, que dispõe sobre o acréscimo de 5% ao percentual máximo para a contratação de crédito com desconto em folha de pagamento.</w:t>
      </w: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No aguardo da aprovação, desde já manifestamos nosso apreço e consideração.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2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2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MAURÍCIO SOLIGO,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Municipal.</w:t>
      </w:r>
    </w:p>
    <w:p>
      <w:pPr>
        <w:sectPr>
          <w:pgSz w:w="11900" w:h="16837" w:orient="portrait"/>
          <w:cols w:equalWidth="0" w:num="1">
            <w:col w:w="9320"/>
          </w:cols>
          <w:pgMar w:left="1440" w:top="950" w:right="114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JEFERSON WILIAN KARPINSKI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Presidente da Câmara Municipal de Vereadores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Nesta</w:t>
      </w:r>
    </w:p>
    <w:sectPr>
      <w:pgSz w:w="11900" w:h="16837" w:orient="portrait"/>
      <w:cols w:equalWidth="0" w:num="1">
        <w:col w:w="9320"/>
      </w:cols>
      <w:pgMar w:left="1440" w:top="950" w:right="1146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2021-06-28T20:53:18Z</dcterms:created>
  <dcterms:modified xsi:type="dcterms:W3CDTF">2021-06-28T20:53:18Z</dcterms:modified>
</cp:coreProperties>
</file>