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C45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98367B" wp14:editId="4A6EFD3A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25255C" w:rsidRPr="00FC45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001B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Pr="00FC452F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1C2C9A" w:rsidRPr="00FC452F" w:rsidRDefault="001C2C9A" w:rsidP="001C2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 xml:space="preserve">Sessão Ordinária do dia </w:t>
      </w:r>
      <w:r w:rsidR="00D001B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D961FE">
        <w:rPr>
          <w:rFonts w:ascii="Times New Roman" w:eastAsia="Times New Roman" w:hAnsi="Times New Roman" w:cs="Times New Roman"/>
          <w:b/>
          <w:sz w:val="24"/>
          <w:szCs w:val="24"/>
        </w:rPr>
        <w:t>dez</w:t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 xml:space="preserve">embro de 2018,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Girardello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sob a Presidência do Vereador Aquiles Pessoa da Silva, Secretariado pelo Vereador Vilmar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Soccol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1.º Secretário, com presença dos Vereadores: Amilton José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Farias,</w:t>
      </w:r>
      <w:r w:rsidR="00386377">
        <w:rPr>
          <w:rFonts w:ascii="Times New Roman" w:eastAsia="Times New Roman" w:hAnsi="Times New Roman" w:cs="Times New Roman"/>
          <w:sz w:val="24"/>
          <w:szCs w:val="24"/>
        </w:rPr>
        <w:t xml:space="preserve"> Domingo Borges de Oliveira,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Nardi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, Jeferson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Wilian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Karpinski</w:t>
      </w:r>
      <w:proofErr w:type="spellEnd"/>
      <w:r w:rsidR="0089299B" w:rsidRPr="00FC452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 Paulo Cesar </w:t>
      </w:r>
      <w:proofErr w:type="spellStart"/>
      <w:r w:rsidRPr="00FC452F">
        <w:rPr>
          <w:rFonts w:ascii="Times New Roman" w:eastAsia="Times New Roman" w:hAnsi="Times New Roman" w:cs="Times New Roman"/>
          <w:sz w:val="24"/>
          <w:szCs w:val="24"/>
        </w:rPr>
        <w:t>Borgman</w:t>
      </w:r>
      <w:proofErr w:type="spellEnd"/>
      <w:r w:rsidRPr="00FC4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2C9A" w:rsidRPr="00FC452F" w:rsidRDefault="001C2C9A" w:rsidP="001C2C9A">
      <w:pPr>
        <w:rPr>
          <w:rFonts w:ascii="Times New Roman" w:hAnsi="Times New Roman" w:cs="Times New Roman"/>
          <w:sz w:val="24"/>
          <w:szCs w:val="24"/>
        </w:rPr>
      </w:pPr>
    </w:p>
    <w:p w:rsidR="001C2C9A" w:rsidRPr="00FC452F" w:rsidRDefault="001C2C9A" w:rsidP="001C2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PROPOSIÇ</w:t>
      </w:r>
      <w:r w:rsidR="0089299B" w:rsidRPr="00FC452F">
        <w:rPr>
          <w:rFonts w:ascii="Times New Roman" w:eastAsia="Times New Roman" w:hAnsi="Times New Roman" w:cs="Times New Roman"/>
          <w:b/>
          <w:sz w:val="24"/>
          <w:szCs w:val="24"/>
        </w:rPr>
        <w:t>ÕES</w:t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 xml:space="preserve"> EM PAUTA</w:t>
      </w:r>
    </w:p>
    <w:p w:rsidR="0089299B" w:rsidRDefault="0089299B" w:rsidP="001C2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01 - Pedido de Providências n.º 043/18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, de 18-12-2018 - Bancada do MDB - Solicita que seja dada uma atenção especial quanto à iluminação pública da Rua João Luiz Marcílio, </w:t>
      </w: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>bairro Navegantes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02 - Pedido de Providências n.º 044/18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, de 18-12-2018 - Vereador Amilton José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- Solicita que </w:t>
      </w: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>seja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feito um estudo técnico da engenharia de trânsito visando o aumento da rotatória localizada entre as Ruas Professor Francisco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Stawinski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e Max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Padaratz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, buscando a diminuição de velocidade e aumento de visualidade.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03 - Pedido de Providências n.º 045/18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, de 18-12-2018 - Vereadora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- Solicita que seja analisado pelo setor competente as condições de trafegabilidade no segundo </w:t>
      </w: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>beco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da Rua Leonardo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Noskoski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>, bairro Nossa Senhora Consoladora, tendo em vista a situação precária em que se encontra.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04 - </w:t>
      </w:r>
      <w:hyperlink r:id="rId10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Projeto de Lei n.º 127/18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, de 04-12-2018, acompanhado de </w:t>
      </w:r>
      <w:hyperlink r:id="rId11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Parecer Favorável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com Emenda - Executivo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Municipal – Altera a redação do parágrafo 7.º e inclui os parágrafos 8.º e 9.º do artigo 129, da Lei Municipal n.º 5.314/17, que institui o Código Tributário Municipal</w:t>
      </w:r>
      <w:r w:rsidRPr="00D001B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05 - </w:t>
      </w:r>
      <w:hyperlink r:id="rId12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Projeto de Lei n.º 131/18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>, de 17-12-2018 - Executivo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 Poder Executivo Municipal a conceder permissão de uso a terceiros para instalação de internet gratuita em logradouros do Município de Getúlio Vargas - 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06 - </w:t>
      </w:r>
      <w:hyperlink r:id="rId13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Projeto de Lei n.º 132/18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>, de 17-12-2018 - Executivo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 Poder Executivo Municipal a efetuar a contratação de 08 (oito) Professores de Educação Infantil e Séries Iniciais do Ensino Fundamental, em caráter temporário de excepcional interesse público.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07 - </w:t>
      </w:r>
      <w:hyperlink r:id="rId14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Projeto de Lei n.º 133/18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>, de 17-12-2018 - Executivo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 Poder Executivo Municipal a efetuar a contratação de 03 (três) Professores de Séries Finais do Ensino Fundamental Português/Inglês, em caráter temporário de excepcional interesse público.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08 - </w:t>
      </w:r>
      <w:hyperlink r:id="rId15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Projeto de Lei n.º 134/18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>, de 17-12-2018 - Executivo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 Poder Executivo Municipal a efetuar a contratação de 02 (dois) Professores de Artes, 01 (um) Professor de Ciências e 01 (um) Professor de Música em caráter temporário de excepcional interesse público.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1B1">
        <w:rPr>
          <w:rFonts w:ascii="Times New Roman" w:eastAsia="Times New Roman" w:hAnsi="Times New Roman" w:cs="Times New Roman"/>
          <w:sz w:val="24"/>
          <w:szCs w:val="24"/>
        </w:rPr>
        <w:t>09 -</w:t>
      </w:r>
      <w:hyperlink r:id="rId16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 xml:space="preserve"> Projeto de Lei n.º </w:t>
        </w:r>
        <w:proofErr w:type="gramStart"/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135/18,</w:t>
        </w:r>
        <w:proofErr w:type="gramEnd"/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de 17-12-2018 - Executivo Municipal – Autoriza o Poder Executivo Municipal a firmar Termo de Cooperação com o Município de Erechim, visando à recuperação de estradas vicinais, pontes e bueiros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10 - </w:t>
      </w:r>
      <w:hyperlink r:id="rId17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Projeto de Lei n.º 136/18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>, de 17-12-2018 - Executivo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Municipal – Altera a redação do Artigo 9º da Lei Municipal 1.516/84.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11 - </w:t>
      </w:r>
      <w:hyperlink r:id="rId18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Projeto de Lei n.º 137/18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>, de 17-12-2018 - Executivo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  Poder Executivo Municipal a receber em doação casa residencial  mista de propriedade de Humberto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Seady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12 - </w:t>
      </w:r>
      <w:hyperlink r:id="rId19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 xml:space="preserve">Projeto de </w:t>
        </w:r>
        <w:proofErr w:type="gramStart"/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Lei Legislativo</w:t>
        </w:r>
        <w:proofErr w:type="gramEnd"/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 xml:space="preserve"> n.º 007/18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>, de 17-12-2018 - Mesa Diretora - Fixa os subsídios do Prefeito e Vice-Prefeito Municipal, dos Vereadores e dos Secretários Municipais para a Legislatura 2021 a 2024 e dá outras providências.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APROVADO </w:t>
      </w:r>
      <w:r>
        <w:rPr>
          <w:rFonts w:ascii="Times New Roman" w:eastAsia="Times New Roman" w:hAnsi="Times New Roman" w:cs="Times New Roman"/>
          <w:sz w:val="24"/>
          <w:szCs w:val="24"/>
        </w:rPr>
        <w:t>PELA MAIORIA.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13 - </w:t>
      </w:r>
      <w:hyperlink r:id="rId20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Projeto de Decreto Legislativo n.º 013/18</w:t>
        </w:r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>, de 17-12-2018 - Mesa</w:t>
      </w:r>
      <w:proofErr w:type="gram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Diretora - Estabelece Ponto Facultativo nos serviços da Câmara de Vereadores de Getúlio Vargas</w:t>
      </w:r>
      <w:r w:rsidRPr="00D001B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14 - </w:t>
      </w:r>
      <w:hyperlink r:id="rId21" w:tgtFrame="_self" w:tooltip="" w:history="1"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 xml:space="preserve">Moção n.º </w:t>
        </w:r>
        <w:proofErr w:type="gramStart"/>
        <w:r w:rsidRPr="00D001B1">
          <w:rPr>
            <w:rFonts w:ascii="Times New Roman" w:eastAsia="Times New Roman" w:hAnsi="Times New Roman" w:cs="Times New Roman"/>
            <w:sz w:val="24"/>
            <w:szCs w:val="24"/>
          </w:rPr>
          <w:t>022/18,</w:t>
        </w:r>
        <w:proofErr w:type="gramEnd"/>
      </w:hyperlink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de 18-12-2018 - Vereadora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– Solicita que seja encaminhada Moção em Agradecimento ao Padre Agostinho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Dors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 xml:space="preserve"> pelo excelente trabalho prestado junto a comunidade </w:t>
      </w:r>
      <w:proofErr w:type="spellStart"/>
      <w:r w:rsidRPr="00D001B1">
        <w:rPr>
          <w:rFonts w:ascii="Times New Roman" w:eastAsia="Times New Roman" w:hAnsi="Times New Roman" w:cs="Times New Roman"/>
          <w:sz w:val="24"/>
          <w:szCs w:val="24"/>
        </w:rPr>
        <w:t>getuliense</w:t>
      </w:r>
      <w:proofErr w:type="spellEnd"/>
      <w:r w:rsidRPr="00D001B1">
        <w:rPr>
          <w:rFonts w:ascii="Times New Roman" w:eastAsia="Times New Roman" w:hAnsi="Times New Roman" w:cs="Times New Roman"/>
          <w:sz w:val="24"/>
          <w:szCs w:val="24"/>
        </w:rPr>
        <w:t>, nos últimos 12 anos, como pároco da Igreja Matriz Imaculada Conceição e como professor e coordenador da Escola Estadual Érico Veríssimo.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D001B1" w:rsidRPr="00D001B1" w:rsidRDefault="00D001B1" w:rsidP="00D00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377" w:rsidRPr="00386377" w:rsidRDefault="00386377" w:rsidP="003863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r w:rsidR="000A122F" w:rsidRPr="00FC452F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001B1" w:rsidRPr="00D001B1" w:rsidTr="00D001B1">
        <w:trPr>
          <w:trHeight w:val="185"/>
        </w:trPr>
        <w:tc>
          <w:tcPr>
            <w:tcW w:w="8505" w:type="dxa"/>
            <w:shd w:val="clear" w:color="auto" w:fill="auto"/>
            <w:vAlign w:val="bottom"/>
          </w:tcPr>
          <w:p w:rsidR="00D001B1" w:rsidRPr="00D001B1" w:rsidRDefault="00D001B1" w:rsidP="00D001B1">
            <w:pPr>
              <w:spacing w:line="0" w:lineRule="atLeast"/>
              <w:ind w:left="80" w:righ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Informamos que no mês de janeiro as atividades legislativas estarão em recesso, mas o atendimento ao público funciona normalmente.</w:t>
            </w:r>
          </w:p>
        </w:tc>
      </w:tr>
      <w:tr w:rsidR="00D001B1" w:rsidRPr="00D001B1" w:rsidTr="00D001B1">
        <w:trPr>
          <w:trHeight w:val="182"/>
        </w:trPr>
        <w:tc>
          <w:tcPr>
            <w:tcW w:w="8505" w:type="dxa"/>
            <w:shd w:val="clear" w:color="auto" w:fill="auto"/>
            <w:vAlign w:val="bottom"/>
          </w:tcPr>
          <w:p w:rsidR="00D001B1" w:rsidRPr="00D001B1" w:rsidRDefault="00D001B1" w:rsidP="00A906CC">
            <w:pPr>
              <w:spacing w:line="182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2C9A" w:rsidRPr="00FC452F" w:rsidRDefault="00D001B1" w:rsidP="001C2C9A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 xml:space="preserve">   </w:t>
      </w:r>
      <w:r w:rsidR="001C2C9A" w:rsidRPr="00FC452F">
        <w:rPr>
          <w:color w:val="auto"/>
        </w:rPr>
        <w:t>O horário de atendimento da Câmara de Vereadores é das 07h30min às 13h30min, conforme Lei Municipal n.º 5.431, de 14 de setembro de 2018, que estabeleceu Turno Único nos serviços da Câmara de Vereadores de Getúlio Vargas.</w:t>
      </w:r>
      <w:r w:rsidR="001C2C9A" w:rsidRPr="00FC452F">
        <w:rPr>
          <w:b/>
          <w:color w:val="auto"/>
        </w:rPr>
        <w:t xml:space="preserve"> 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FC45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D001B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1A35C1"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C452F">
        <w:rPr>
          <w:rFonts w:ascii="Times New Roman" w:eastAsia="Times New Roman" w:hAnsi="Times New Roman" w:cs="Times New Roman"/>
          <w:sz w:val="24"/>
          <w:szCs w:val="24"/>
        </w:rPr>
        <w:t>deze</w:t>
      </w:r>
      <w:r w:rsidR="0025255C" w:rsidRPr="00FC452F">
        <w:rPr>
          <w:rFonts w:ascii="Times New Roman" w:eastAsia="Times New Roman" w:hAnsi="Times New Roman" w:cs="Times New Roman"/>
          <w:sz w:val="24"/>
          <w:szCs w:val="24"/>
        </w:rPr>
        <w:t xml:space="preserve">mbro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FC45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  <w:bookmarkEnd w:id="0"/>
    </w:p>
    <w:sectPr w:rsidR="00C953FE" w:rsidRPr="00FC452F" w:rsidSect="00D961FE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A122F"/>
    <w:rsid w:val="00162407"/>
    <w:rsid w:val="001A35C1"/>
    <w:rsid w:val="001C2C9A"/>
    <w:rsid w:val="00216979"/>
    <w:rsid w:val="0023379E"/>
    <w:rsid w:val="00242170"/>
    <w:rsid w:val="0025146A"/>
    <w:rsid w:val="0025255C"/>
    <w:rsid w:val="00281FE2"/>
    <w:rsid w:val="002846F2"/>
    <w:rsid w:val="002A2BF1"/>
    <w:rsid w:val="00347738"/>
    <w:rsid w:val="00360A4B"/>
    <w:rsid w:val="0036276B"/>
    <w:rsid w:val="00374A69"/>
    <w:rsid w:val="00386377"/>
    <w:rsid w:val="003A5209"/>
    <w:rsid w:val="003D22B4"/>
    <w:rsid w:val="003D4C5E"/>
    <w:rsid w:val="004042D8"/>
    <w:rsid w:val="0046020B"/>
    <w:rsid w:val="004710DA"/>
    <w:rsid w:val="004C615B"/>
    <w:rsid w:val="004D0215"/>
    <w:rsid w:val="004E27A8"/>
    <w:rsid w:val="00501AA9"/>
    <w:rsid w:val="00502ABB"/>
    <w:rsid w:val="00532EFA"/>
    <w:rsid w:val="005748E0"/>
    <w:rsid w:val="005B2158"/>
    <w:rsid w:val="005F3A34"/>
    <w:rsid w:val="00634D0A"/>
    <w:rsid w:val="0065403E"/>
    <w:rsid w:val="00664F0C"/>
    <w:rsid w:val="006F5837"/>
    <w:rsid w:val="00716F90"/>
    <w:rsid w:val="007E0ECD"/>
    <w:rsid w:val="008051FD"/>
    <w:rsid w:val="00831F5C"/>
    <w:rsid w:val="00883CD5"/>
    <w:rsid w:val="00887952"/>
    <w:rsid w:val="0089299B"/>
    <w:rsid w:val="008D3A3A"/>
    <w:rsid w:val="00957031"/>
    <w:rsid w:val="00A22B88"/>
    <w:rsid w:val="00A23C4D"/>
    <w:rsid w:val="00A245F4"/>
    <w:rsid w:val="00AA253E"/>
    <w:rsid w:val="00AC0B5A"/>
    <w:rsid w:val="00AE3987"/>
    <w:rsid w:val="00AF23BC"/>
    <w:rsid w:val="00BE2785"/>
    <w:rsid w:val="00BF1DF5"/>
    <w:rsid w:val="00C534A5"/>
    <w:rsid w:val="00C75BA2"/>
    <w:rsid w:val="00C86AA8"/>
    <w:rsid w:val="00C953FE"/>
    <w:rsid w:val="00CD61D4"/>
    <w:rsid w:val="00CE3242"/>
    <w:rsid w:val="00CF321C"/>
    <w:rsid w:val="00D001B1"/>
    <w:rsid w:val="00D70533"/>
    <w:rsid w:val="00D961FE"/>
    <w:rsid w:val="00E42156"/>
    <w:rsid w:val="00E63581"/>
    <w:rsid w:val="00EB4A4C"/>
    <w:rsid w:val="00EB4D9F"/>
    <w:rsid w:val="00F104E4"/>
    <w:rsid w:val="00F62FA8"/>
    <w:rsid w:val="00F7423B"/>
    <w:rsid w:val="00F97B85"/>
    <w:rsid w:val="00FC452F"/>
    <w:rsid w:val="00FD7BD1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sessao-ordinaria-do-dia-20-12-2018/pedido-de-providencias-044-2018.pdf" TargetMode="External"/><Relationship Id="rId13" Type="http://schemas.openxmlformats.org/officeDocument/2006/relationships/hyperlink" Target="http://www.getuliovargas.rs.leg.br/processo-legislativo/projetos-de-lei/sessao-ordinaria-do-dia-20-12-2018/pl-132-contratacao-emergencial-08-oito-professores-de-educacao-infantil-e-series-iniciais-do-ensino-fundamental.doc" TargetMode="External"/><Relationship Id="rId18" Type="http://schemas.openxmlformats.org/officeDocument/2006/relationships/hyperlink" Target="http://www.getuliovargas.rs.leg.br/processo-legislativo/projetos-de-lei/sessao-ordinaria-do-dia-20-12-2018/pl-137-autoriza-o-municipio-a-receber-em-doacao-casa-residencial-de-propriedade-de-humberto-seady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etuliovargas.rs.leg.br/processo-legislativo/projetos-de-lei/sessao-ordinaria-do-dia-20-12-2018" TargetMode="External"/><Relationship Id="rId7" Type="http://schemas.openxmlformats.org/officeDocument/2006/relationships/hyperlink" Target="http://www.getuliovargas.rs.leg.br/processo-legislativo/projetos-de-lei/sessao-ordinaria-do-dia-20-12-2018/pedido-de-providencias-043-2018.pdf" TargetMode="External"/><Relationship Id="rId12" Type="http://schemas.openxmlformats.org/officeDocument/2006/relationships/hyperlink" Target="http://www.getuliovargas.rs.leg.br/processo-legislativo/projetos-de-lei/sessao-ordinaria-do-dia-20-12-2018/pl-131-autoriza-o-poder-executivo-municipal-a-conceder-permissao-de-uso-a-terceiros-para-instalacao-de-internet-gratuita-em-logradouros-d.doc" TargetMode="External"/><Relationship Id="rId17" Type="http://schemas.openxmlformats.org/officeDocument/2006/relationships/hyperlink" Target="http://www.getuliovargas.rs.leg.br/processo-legislativo/projetos-de-lei/sessao-ordinaria-do-dia-20-12-2018/pl-136-altera-a-redacao-do-artigo-9o-da-lei-municipal-1-516-84-permissao-de-transportes-coletivos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tuliovargas.rs.leg.br/processo-legislativo/projetos-de-lei/sessao-ordinaria-do-dia-20-12-2018/pl-135-autoriza-o-poder-executivo-municipal-a-firmar-termo-de-cooperacao-com-os-municipios-lindeiros-a-erechim-visando-a-recuperacao-de.doc" TargetMode="External"/><Relationship Id="rId20" Type="http://schemas.openxmlformats.org/officeDocument/2006/relationships/hyperlink" Target="http://www.getuliovargas.rs.leg.br/processo-legislativo/projetos-de-lei/sessao-ordinaria-do-dia-20-12-20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etuliovargas.rs.leg.br/processo-legislativo/projetos-de-lei/sessao-ordinaria-do-dia-20-12-2018/parecer-n-o-09-2018-pl-127-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tuliovargas.rs.leg.br/processo-legislativo/projetos-de-lei/sessao-ordinaria-do-dia-20-12-2018/pl-134-contratacao-emergencial-02-dois-professores-de-artes-01-um-professor-de-ciencias-e-01-um-professor-de-musica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tuliovargas.rs.leg.br/processo-legislativo/projetos-de-lei/sessao-ordinaria-do-dia-20-12-2018/pl-127-18.pdf" TargetMode="External"/><Relationship Id="rId19" Type="http://schemas.openxmlformats.org/officeDocument/2006/relationships/hyperlink" Target="http://www.getuliovargas.rs.leg.br/processo-legislativo/projetos-de-lei/sessao-ordinaria-do-dia-20-12-2018/projeto-de-lei-no-007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/processo-legislativo/projetos-de-lei/sessao-ordinaria-do-dia-20-12-2018/pedido-de-providencias-045-2018.pdf" TargetMode="External"/><Relationship Id="rId14" Type="http://schemas.openxmlformats.org/officeDocument/2006/relationships/hyperlink" Target="http://www.getuliovargas.rs.leg.br/processo-legislativo/projetos-de-lei/sessao-ordinaria-do-dia-20-12-2018/pl-133-contratacao-emergencial-03-tres-professores-de-series-finais-do-ensino-fundamental-portugues-ingles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1256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2018-12-26T11:56:00Z</cp:lastPrinted>
  <dcterms:created xsi:type="dcterms:W3CDTF">2018-12-26T11:48:00Z</dcterms:created>
  <dcterms:modified xsi:type="dcterms:W3CDTF">2018-12-26T11:58:00Z</dcterms:modified>
</cp:coreProperties>
</file>