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247900" cy="835025"/>
            <wp:effectExtent b="0" l="0" r="0" t="0"/>
            <wp:wrapSquare wrapText="bothSides" distB="0" distT="0" distL="0" distR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042/2023</w:t>
      </w:r>
    </w:p>
    <w:p w:rsidR="00000000" w:rsidDel="00000000" w:rsidP="00000000" w:rsidRDefault="00000000" w:rsidRPr="00000000" w14:paraId="00000004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no dia 30 de novembro, às 18h30, na sala das sessões Engenheiro Firmino Girardello, na sede do Poder Legislativo de Getúlio Vargas.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 atendimento na Casa acontece das 8h30 às 11h30, e das 13h30 às 17h, 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54 – 3341 3889, ou pelo foce-mail: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Após a sessão plenária, haverá a solenidade de homenagem aos 20 anos de fundação da Liga de Combate ao Câncer com a Vida de Novo.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informações, acesse:</w:t>
      </w:r>
    </w:p>
    <w:p w:rsidR="00000000" w:rsidDel="00000000" w:rsidP="00000000" w:rsidRDefault="00000000" w:rsidRPr="00000000" w14:paraId="0000000D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22 de novembro de 2023.</w:t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Nilso João Talgatti</w:t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3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B89eYpTL1wSYpzHYltCgBwfWg==">CgMxLjA4AHIhMTA3aExZX05Cc1Z6YS0yUzJnS25HdHl4TDFRU1Q5U1pN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