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66" w:rsidRDefault="00BC57A2">
      <w:pPr>
        <w:pStyle w:val="Standard"/>
        <w:ind w:left="2286" w:right="120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2"/>
          <w:szCs w:val="22"/>
          <w:u w:val="single"/>
        </w:rPr>
        <w:t>LEI Nº 5.250 DE 05 DE MAIO DE 2017</w:t>
      </w:r>
    </w:p>
    <w:p w:rsidR="00452566" w:rsidRDefault="00452566">
      <w:pPr>
        <w:pStyle w:val="Standard"/>
        <w:ind w:left="2286" w:right="1200" w:firstLine="2258"/>
        <w:jc w:val="both"/>
        <w:rPr>
          <w:rFonts w:ascii="Calibri" w:hAnsi="Calibri" w:cs="Arial"/>
          <w:color w:val="000000"/>
          <w:sz w:val="22"/>
          <w:szCs w:val="22"/>
        </w:rPr>
      </w:pPr>
    </w:p>
    <w:p w:rsidR="00452566" w:rsidRDefault="00452566">
      <w:pPr>
        <w:pStyle w:val="Standard"/>
        <w:ind w:right="120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452566" w:rsidRDefault="00BC57A2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Autoriza o Poder Executivo Municipal a efetuar contratação de Farmacêutico em caráter temporário de excepcional interesse público.</w:t>
      </w:r>
    </w:p>
    <w:p w:rsidR="00452566" w:rsidRDefault="00452566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</w:p>
    <w:p w:rsidR="00452566" w:rsidRDefault="00452566">
      <w:pPr>
        <w:pStyle w:val="Standard"/>
        <w:ind w:left="2286"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452566" w:rsidRDefault="00BC57A2">
      <w:pPr>
        <w:pStyle w:val="Standard"/>
        <w:ind w:left="1701" w:right="1134" w:firstLine="1701"/>
        <w:jc w:val="both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 xml:space="preserve">MAURICIO </w:t>
      </w: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SOLIGO, Prefeito Municipal de Getúlio Vargas, Estado do Rio Grande do Sul, faz saber que a Câmara Municipal de Vereadores aprovou e ele sanciona e promulga a seguinte Lei:</w:t>
      </w:r>
    </w:p>
    <w:p w:rsidR="00452566" w:rsidRDefault="00BC57A2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1º  Fica o Poder Executivo Municipal autorizado a efetuar contratação temporári</w:t>
      </w:r>
      <w:r>
        <w:rPr>
          <w:rFonts w:ascii="Calibri" w:hAnsi="Calibri"/>
          <w:color w:val="000000"/>
          <w:sz w:val="22"/>
          <w:szCs w:val="22"/>
        </w:rPr>
        <w:t>a de excepcional interesse público para o atendimento de serviços afetos a área da saúde, não suprível pela disponibilidade do quadro de pessoal, para o cargo de Farmacêutico, sendo 01 vaga,  padrão de vencimento 10, com carga horária de  20 horas semanais</w:t>
      </w:r>
      <w:r>
        <w:rPr>
          <w:rFonts w:ascii="Calibri" w:hAnsi="Calibri"/>
          <w:color w:val="000000"/>
          <w:sz w:val="22"/>
          <w:szCs w:val="22"/>
        </w:rPr>
        <w:t>, com  base no art. 37, inciso IX, da Constituição Federal e inciso III, do art.  236 da Lei Municipal nº 1.991/91, com alterações posteriores.</w:t>
      </w:r>
    </w:p>
    <w:p w:rsidR="00452566" w:rsidRDefault="00BC57A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Parágrafo único. O prazo da contratação será de  até  180 (cento e oitenta) dias  e</w:t>
      </w:r>
      <w:r>
        <w:rPr>
          <w:rFonts w:ascii="Calibri" w:hAnsi="Calibri"/>
          <w:color w:val="000000"/>
          <w:sz w:val="22"/>
          <w:szCs w:val="22"/>
        </w:rPr>
        <w:t xml:space="preserve"> seguirá  a ordem do processo seletivo simplificado, regido pelo Edital nº 088/16 de 15 de dezembro de 2016.</w:t>
      </w:r>
    </w:p>
    <w:p w:rsidR="00452566" w:rsidRDefault="00BC57A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2º O contrato será de natureza administrativa, ficando assegurado os seguintes direitos ao contratado:</w:t>
      </w:r>
    </w:p>
    <w:p w:rsidR="00452566" w:rsidRDefault="00BC57A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 - remuneração equivalente do cargo de</w:t>
      </w:r>
      <w:r>
        <w:rPr>
          <w:rFonts w:ascii="Calibri" w:hAnsi="Calibri"/>
          <w:color w:val="000000"/>
          <w:sz w:val="22"/>
        </w:rPr>
        <w:t xml:space="preserve"> provimento efetivo de  Farmacêutico, integrante do Quadro de Provimento Efetivo do Município, de acordo com o seu nível de habilitação.</w:t>
      </w:r>
    </w:p>
    <w:p w:rsidR="00452566" w:rsidRDefault="00BC57A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II - jornada de trabalho, serviço extraordinário, repouso semanal remunerado, adicional de insalubridade, gratificação </w:t>
      </w:r>
      <w:r>
        <w:rPr>
          <w:rFonts w:ascii="Calibri" w:hAnsi="Calibri"/>
          <w:color w:val="000000"/>
          <w:sz w:val="22"/>
        </w:rPr>
        <w:t>natalina proporcional, vale alimentação.</w:t>
      </w:r>
    </w:p>
    <w:p w:rsidR="00452566" w:rsidRDefault="00BC57A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III - férias proporcionais, ao término do  contrato;</w:t>
      </w:r>
    </w:p>
    <w:p w:rsidR="00452566" w:rsidRDefault="00BC57A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IV - inscrição no sistema oficial de previdência social.</w:t>
      </w:r>
    </w:p>
    <w:p w:rsidR="00452566" w:rsidRDefault="00BC57A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3º As despesas decorrentes da aplicação desta Lei correrão por conta de dotação orçamentária específ</w:t>
      </w:r>
      <w:r>
        <w:rPr>
          <w:rFonts w:ascii="Calibri" w:hAnsi="Calibri"/>
          <w:color w:val="000000"/>
          <w:sz w:val="22"/>
          <w:szCs w:val="22"/>
        </w:rPr>
        <w:t>ica.</w:t>
      </w:r>
    </w:p>
    <w:p w:rsidR="00452566" w:rsidRDefault="00BC57A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4º Esta Lei entrará em vigor na data de sua publicação.</w:t>
      </w:r>
    </w:p>
    <w:p w:rsidR="00452566" w:rsidRDefault="00BC57A2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PREFEITURA MUNICIPAL DE GETÚLIO VARGAS, 05 de maio de 2017.</w:t>
      </w:r>
    </w:p>
    <w:p w:rsidR="00452566" w:rsidRDefault="00452566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452566" w:rsidRDefault="00452566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452566" w:rsidRDefault="00BC57A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452566" w:rsidRDefault="00BC57A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452566" w:rsidRDefault="00452566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452566" w:rsidRDefault="00BC57A2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452566" w:rsidRDefault="00452566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452566" w:rsidRDefault="00452566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452566" w:rsidRDefault="00452566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452566" w:rsidRDefault="00BC57A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ROSANE FÁTIMA CARBONERA CADORIN,</w:t>
      </w:r>
    </w:p>
    <w:p w:rsidR="00452566" w:rsidRDefault="00BC57A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Secretária</w:t>
      </w:r>
      <w:r>
        <w:rPr>
          <w:rFonts w:ascii="Calibri" w:hAnsi="Calibri"/>
          <w:color w:val="000000"/>
          <w:sz w:val="21"/>
          <w:szCs w:val="21"/>
        </w:rPr>
        <w:t xml:space="preserve"> de Administração.</w:t>
      </w:r>
    </w:p>
    <w:p w:rsidR="00452566" w:rsidRDefault="0045256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452566" w:rsidRDefault="00452566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6"/>
          <w:szCs w:val="16"/>
        </w:rPr>
      </w:pPr>
    </w:p>
    <w:p w:rsidR="00452566" w:rsidRDefault="00BC57A2">
      <w:pPr>
        <w:pStyle w:val="Standard"/>
        <w:ind w:left="7937" w:right="1191"/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Esta Lei foi afixada no Mural da Prefeitura, onde são divulgados os atos oficiais, de ___/___/_____ a ___/___/_____.</w:t>
      </w:r>
    </w:p>
    <w:p w:rsidR="00452566" w:rsidRDefault="0045256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452566" w:rsidRDefault="0045256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452566" w:rsidRDefault="00BC57A2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Getúlio Vargas,  26</w:t>
      </w:r>
      <w:r>
        <w:rPr>
          <w:rFonts w:ascii="Calibri" w:hAnsi="Calibri"/>
          <w:color w:val="000000"/>
          <w:sz w:val="22"/>
          <w:szCs w:val="22"/>
        </w:rPr>
        <w:t xml:space="preserve"> de  abril  de 2017.</w:t>
      </w:r>
    </w:p>
    <w:p w:rsidR="00452566" w:rsidRDefault="0045256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452566" w:rsidRDefault="00452566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</w:p>
    <w:p w:rsidR="00452566" w:rsidRDefault="00BC57A2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Projeto de Lei nº  30/2017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ab/>
        <w:t>-  Em Regime de Urgência</w:t>
      </w:r>
      <w:r>
        <w:rPr>
          <w:rFonts w:ascii="Calibri" w:hAnsi="Calibri"/>
          <w:color w:val="000000"/>
          <w:sz w:val="22"/>
          <w:szCs w:val="22"/>
        </w:rPr>
        <w:tab/>
      </w:r>
    </w:p>
    <w:p w:rsidR="00452566" w:rsidRDefault="00452566">
      <w:pPr>
        <w:pStyle w:val="Standard"/>
        <w:ind w:left="2287" w:right="1200" w:firstLine="225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452566" w:rsidRDefault="0045256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452566" w:rsidRDefault="00BC57A2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452566" w:rsidRDefault="00452566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452566" w:rsidRDefault="00BC57A2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Segue Projeto de Lei que autoriza contratação de 01</w:t>
      </w:r>
      <w:r>
        <w:rPr>
          <w:rFonts w:ascii="Calibri" w:hAnsi="Calibri"/>
          <w:color w:val="000000"/>
          <w:sz w:val="22"/>
          <w:szCs w:val="22"/>
        </w:rPr>
        <w:t xml:space="preserve">  Farmacêutico</w:t>
      </w:r>
      <w:r>
        <w:rPr>
          <w:rFonts w:ascii="Calibri" w:hAnsi="Calibri"/>
          <w:color w:val="000000"/>
          <w:sz w:val="22"/>
          <w:szCs w:val="22"/>
        </w:rPr>
        <w:t>, em caráter temporário de excepcional interesse público, com duração de  até 180 dias.</w:t>
      </w:r>
    </w:p>
    <w:p w:rsidR="00452566" w:rsidRDefault="00BC57A2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contratação justifica-se em razão da servidora  Carine Paula Baruffi ter entrado em Licença Maternidade, conforme comprova o atestado médico anexo.</w:t>
      </w:r>
    </w:p>
    <w:p w:rsidR="00452566" w:rsidRDefault="00BC57A2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E, e</w:t>
      </w:r>
      <w:r>
        <w:rPr>
          <w:rFonts w:ascii="Calibri" w:hAnsi="Calibri"/>
          <w:color w:val="000000"/>
          <w:sz w:val="22"/>
          <w:szCs w:val="22"/>
        </w:rPr>
        <w:t>m razão da necessidade  de substituição da referida servidora, justifica-se o presente pedido e</w:t>
      </w:r>
      <w:r>
        <w:rPr>
          <w:rFonts w:ascii="Calibri" w:hAnsi="Calibri"/>
          <w:color w:val="000000"/>
          <w:sz w:val="22"/>
          <w:szCs w:val="22"/>
        </w:rPr>
        <w:t>m Regime de Urgência.</w:t>
      </w:r>
    </w:p>
    <w:p w:rsidR="00452566" w:rsidRDefault="00BC57A2">
      <w:pPr>
        <w:pStyle w:val="Standard"/>
        <w:ind w:left="2287" w:right="120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   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Contando com a aprovação dos Nobres Vereadores, desde já manifestamos nosso apreço e consideração.</w:t>
      </w:r>
    </w:p>
    <w:p w:rsidR="00452566" w:rsidRDefault="00452566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452566" w:rsidRDefault="0045256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452566" w:rsidRDefault="0045256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452566" w:rsidRDefault="0045256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452566" w:rsidRDefault="00BC57A2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452566" w:rsidRDefault="00BC57A2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</w:t>
      </w:r>
      <w:r>
        <w:rPr>
          <w:rFonts w:ascii="Calibri" w:hAnsi="Calibri"/>
          <w:color w:val="000000"/>
          <w:sz w:val="22"/>
          <w:szCs w:val="22"/>
        </w:rPr>
        <w:t>feito Municipal.</w:t>
      </w:r>
    </w:p>
    <w:p w:rsidR="00452566" w:rsidRDefault="0045256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452566" w:rsidRDefault="0045256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452566" w:rsidRDefault="0045256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452566" w:rsidRDefault="0045256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452566" w:rsidRDefault="0045256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452566" w:rsidRDefault="0045256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452566" w:rsidRDefault="0045256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452566" w:rsidRDefault="0045256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452566" w:rsidRDefault="0045256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452566" w:rsidRDefault="0045256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452566" w:rsidRDefault="0045256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452566" w:rsidRDefault="00BC57A2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Exmo. Sr.</w:t>
      </w:r>
    </w:p>
    <w:p w:rsidR="00452566" w:rsidRDefault="00BC57A2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VILMAR ANTÔNIO SOCCOL</w:t>
      </w:r>
    </w:p>
    <w:p w:rsidR="00452566" w:rsidRDefault="00BC57A2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Presidente da Câmara Municipal de Vereadores</w:t>
      </w:r>
    </w:p>
    <w:p w:rsidR="00452566" w:rsidRDefault="00BC57A2">
      <w:pPr>
        <w:pStyle w:val="Standard"/>
        <w:ind w:left="2287" w:right="1200" w:firstLine="1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Nesta</w:t>
      </w:r>
    </w:p>
    <w:sectPr w:rsidR="00452566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A2" w:rsidRDefault="00BC57A2">
      <w:pPr>
        <w:rPr>
          <w:rFonts w:hint="eastAsia"/>
        </w:rPr>
      </w:pPr>
      <w:r>
        <w:separator/>
      </w:r>
    </w:p>
  </w:endnote>
  <w:endnote w:type="continuationSeparator" w:id="0">
    <w:p w:rsidR="00BC57A2" w:rsidRDefault="00BC57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25" w:rsidRDefault="00BC57A2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A2" w:rsidRDefault="00BC57A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C57A2" w:rsidRDefault="00BC57A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25" w:rsidRDefault="00BC57A2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AD1525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AD1525" w:rsidRDefault="00BC57A2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AD1525" w:rsidRDefault="00BC57A2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AD1525" w:rsidRDefault="00BC57A2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AD1525" w:rsidRDefault="00BC57A2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F18"/>
    <w:multiLevelType w:val="multilevel"/>
    <w:tmpl w:val="91CA93FA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980034E"/>
    <w:multiLevelType w:val="multilevel"/>
    <w:tmpl w:val="072C9A9E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2566"/>
    <w:rsid w:val="00452566"/>
    <w:rsid w:val="00BC17AB"/>
    <w:rsid w:val="00BC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17AB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7AB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17AB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7A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2017-05-12T11:11:00Z</cp:lastPrinted>
  <dcterms:created xsi:type="dcterms:W3CDTF">2017-05-16T19:15:00Z</dcterms:created>
  <dcterms:modified xsi:type="dcterms:W3CDTF">2017-05-16T19:15:00Z</dcterms:modified>
</cp:coreProperties>
</file>