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875" w:rsidRDefault="001A2F1F">
      <w:pPr>
        <w:pStyle w:val="Standarduser"/>
        <w:ind w:left="1701" w:right="1155"/>
        <w:jc w:val="center"/>
        <w:rPr>
          <w:rFonts w:ascii="Calibri" w:hAnsi="Calibri" w:cs="Calibri"/>
          <w:b/>
          <w:bCs/>
          <w:color w:val="000000"/>
          <w:sz w:val="21"/>
          <w:szCs w:val="21"/>
          <w:u w:val="single"/>
        </w:rPr>
      </w:pPr>
      <w:bookmarkStart w:id="0" w:name="_GoBack"/>
      <w:bookmarkEnd w:id="0"/>
      <w:r>
        <w:rPr>
          <w:rFonts w:ascii="Calibri" w:hAnsi="Calibri" w:cs="Calibri"/>
          <w:b/>
          <w:bCs/>
          <w:color w:val="000000"/>
          <w:sz w:val="21"/>
          <w:szCs w:val="21"/>
          <w:u w:val="single"/>
        </w:rPr>
        <w:t>LEI Nº 5.819 DE 30 DE ABRIL DE 2021</w:t>
      </w:r>
    </w:p>
    <w:p w:rsidR="00FA6875" w:rsidRDefault="00FA6875">
      <w:pPr>
        <w:pStyle w:val="Standarduser"/>
        <w:ind w:left="1701"/>
        <w:jc w:val="both"/>
        <w:rPr>
          <w:rFonts w:ascii="Calibri" w:hAnsi="Calibri" w:cs="Calibri"/>
          <w:color w:val="000000"/>
          <w:sz w:val="21"/>
          <w:szCs w:val="21"/>
        </w:rPr>
      </w:pPr>
    </w:p>
    <w:p w:rsidR="00FA6875" w:rsidRDefault="00FA6875">
      <w:pPr>
        <w:pStyle w:val="Standarduser"/>
        <w:ind w:left="6814" w:right="1200" w:hanging="2"/>
        <w:jc w:val="both"/>
        <w:rPr>
          <w:rFonts w:ascii="Calibri" w:hAnsi="Calibri" w:cs="Arial"/>
          <w:sz w:val="21"/>
          <w:szCs w:val="21"/>
          <w:lang w:eastAsia="pt-BR" w:bidi="ar-SA"/>
        </w:rPr>
      </w:pPr>
    </w:p>
    <w:p w:rsidR="00FA6875" w:rsidRDefault="001A2F1F">
      <w:pPr>
        <w:pStyle w:val="Standarduser"/>
        <w:tabs>
          <w:tab w:val="left" w:pos="15874"/>
          <w:tab w:val="left" w:pos="22714"/>
        </w:tabs>
        <w:ind w:left="6812" w:right="1200" w:firstLine="2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Autoriza o Poder Executivo Municipal a efetuar a contratação de 01 (um) Operador de Máquinas, em caráter temporário de excepcional interesse </w:t>
      </w:r>
      <w:r>
        <w:rPr>
          <w:rFonts w:ascii="Calibri" w:hAnsi="Calibri" w:cs="Calibri"/>
          <w:color w:val="000000"/>
          <w:sz w:val="21"/>
          <w:szCs w:val="21"/>
        </w:rPr>
        <w:t>público.</w:t>
      </w:r>
    </w:p>
    <w:p w:rsidR="00FA6875" w:rsidRDefault="00FA6875">
      <w:pPr>
        <w:pStyle w:val="Standarduser"/>
        <w:tabs>
          <w:tab w:val="left" w:pos="6824"/>
        </w:tabs>
        <w:ind w:left="2287" w:right="1200" w:firstLine="2260"/>
        <w:jc w:val="both"/>
        <w:rPr>
          <w:rFonts w:ascii="Calibri" w:hAnsi="Calibri" w:cs="Calibri"/>
          <w:color w:val="000000"/>
          <w:sz w:val="21"/>
          <w:szCs w:val="21"/>
        </w:rPr>
      </w:pPr>
    </w:p>
    <w:p w:rsidR="00FA6875" w:rsidRDefault="001A2F1F">
      <w:pPr>
        <w:pStyle w:val="Standarduser"/>
        <w:tabs>
          <w:tab w:val="left" w:pos="5652"/>
        </w:tabs>
        <w:ind w:left="1701" w:right="1134" w:firstLine="1967"/>
        <w:jc w:val="both"/>
        <w:textAlignment w:val="auto"/>
      </w:pPr>
      <w:r>
        <w:rPr>
          <w:rFonts w:ascii="Calibri" w:hAnsi="Calibri" w:cs="Calibri"/>
          <w:color w:val="000000"/>
          <w:sz w:val="21"/>
          <w:szCs w:val="21"/>
        </w:rPr>
        <w:t>MAURICIO SOLIGO, Prefeito Municipal de Getúlio Vargas, Estado do Rio Grande do Sul, faz saber que a Câmara Municipal de Vereadores aprovou e ele sanciona a promulga a seguinte Lei:</w:t>
      </w:r>
    </w:p>
    <w:p w:rsidR="00FA6875" w:rsidRDefault="001A2F1F">
      <w:pPr>
        <w:pStyle w:val="Standarduser"/>
        <w:tabs>
          <w:tab w:val="left" w:pos="5652"/>
        </w:tabs>
        <w:ind w:left="1701" w:right="1134" w:firstLine="1967"/>
        <w:jc w:val="both"/>
        <w:textAlignment w:val="auto"/>
      </w:pPr>
      <w:r>
        <w:rPr>
          <w:rFonts w:ascii="Calibri" w:hAnsi="Calibri" w:cs="Calibri"/>
          <w:color w:val="000000"/>
          <w:sz w:val="21"/>
          <w:szCs w:val="21"/>
        </w:rPr>
        <w:t>Art. 1º Fica o Poder Executivo Municipal autorizado a efetuar a c</w:t>
      </w:r>
      <w:r>
        <w:rPr>
          <w:rFonts w:ascii="Calibri" w:hAnsi="Calibri" w:cs="Calibri"/>
          <w:color w:val="000000"/>
          <w:sz w:val="21"/>
          <w:szCs w:val="21"/>
        </w:rPr>
        <w:t>ontratação temporária de excepcional interesse público, para o atendimento de serviços afetos a área, não suprível pela disponibilidade do quadro de pessoal, com base no artigo 37, inciso IX, da Constituição Federal  e inciso III, do artigo 236, da Lei Mun</w:t>
      </w:r>
      <w:r>
        <w:rPr>
          <w:rFonts w:ascii="Calibri" w:hAnsi="Calibri" w:cs="Calibri"/>
          <w:color w:val="000000"/>
          <w:sz w:val="21"/>
          <w:szCs w:val="21"/>
        </w:rPr>
        <w:t xml:space="preserve">icipal nº 1.991/91, sendo 01 (um) Operador de Máquinas, </w:t>
      </w:r>
      <w:r>
        <w:rPr>
          <w:rFonts w:ascii="Calibri" w:hAnsi="Calibri" w:cs="Calibri"/>
          <w:color w:val="000000"/>
          <w:sz w:val="21"/>
          <w:szCs w:val="21"/>
        </w:rPr>
        <w:t>padrão de vencimento 10, com carga horária semanal de 40 horas.</w:t>
      </w:r>
    </w:p>
    <w:p w:rsidR="00FA6875" w:rsidRDefault="001A2F1F">
      <w:pPr>
        <w:pStyle w:val="Standarduser"/>
        <w:ind w:left="1701" w:right="1134" w:firstLine="1983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Parágrafo único. O caráter emergencial da contratação decorre da falta de concurso público vigente com aprovados para o cargo, </w:t>
      </w:r>
      <w:r>
        <w:rPr>
          <w:rFonts w:ascii="Calibri" w:hAnsi="Calibri" w:cs="Calibri"/>
          <w:color w:val="000000"/>
          <w:sz w:val="21"/>
          <w:szCs w:val="21"/>
        </w:rPr>
        <w:t>permanecendo a necessidade  do serviço público.</w:t>
      </w:r>
    </w:p>
    <w:p w:rsidR="00FA6875" w:rsidRDefault="001A2F1F">
      <w:pPr>
        <w:pStyle w:val="Standarduser"/>
        <w:ind w:left="1701" w:right="1134" w:firstLine="1134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 </w:t>
      </w:r>
    </w:p>
    <w:p w:rsidR="00FA6875" w:rsidRDefault="001A2F1F">
      <w:pPr>
        <w:pStyle w:val="Standarduser"/>
        <w:ind w:left="1701" w:right="1134" w:firstLine="1134"/>
        <w:jc w:val="both"/>
      </w:pPr>
      <w:r>
        <w:rPr>
          <w:rFonts w:ascii="Calibri" w:hAnsi="Calibri" w:cs="Calibri"/>
          <w:color w:val="000000"/>
          <w:sz w:val="21"/>
          <w:szCs w:val="21"/>
        </w:rPr>
        <w:t xml:space="preserve">        Art. 2º O contrato terá vigência por prazo determinado, sendo de até 06 (seis) meses, podendo ser prorrogado por igual período. O contrato temporário de excepcional interesse público deve ser rescin</w:t>
      </w:r>
      <w:r>
        <w:rPr>
          <w:rFonts w:ascii="Calibri" w:hAnsi="Calibri" w:cs="Calibri"/>
          <w:color w:val="000000"/>
          <w:sz w:val="21"/>
          <w:szCs w:val="21"/>
        </w:rPr>
        <w:t xml:space="preserve">dido caso </w:t>
      </w:r>
      <w:r>
        <w:rPr>
          <w:rFonts w:ascii="Calibri" w:hAnsi="Calibri"/>
          <w:color w:val="000000"/>
          <w:sz w:val="21"/>
          <w:szCs w:val="21"/>
        </w:rPr>
        <w:t>cesse a situação emergencial que o motivou.</w:t>
      </w:r>
    </w:p>
    <w:p w:rsidR="00FA6875" w:rsidRDefault="00FA6875">
      <w:pPr>
        <w:pStyle w:val="Standarduser"/>
        <w:ind w:left="1701" w:right="1134" w:firstLine="1134"/>
        <w:jc w:val="both"/>
        <w:rPr>
          <w:rFonts w:ascii="Calibri" w:hAnsi="Calibri" w:cs="Calibri"/>
          <w:color w:val="000000"/>
          <w:sz w:val="21"/>
          <w:szCs w:val="21"/>
        </w:rPr>
      </w:pPr>
    </w:p>
    <w:p w:rsidR="00FA6875" w:rsidRDefault="001A2F1F">
      <w:pPr>
        <w:pStyle w:val="Standarduser"/>
        <w:tabs>
          <w:tab w:val="left" w:pos="3366"/>
        </w:tabs>
        <w:ind w:left="1701" w:right="1134"/>
        <w:jc w:val="both"/>
        <w:textAlignment w:val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ab/>
        <w:t>Art. 3º O contrato será de natureza administrativa, ficando assegurado os seguintes  direitos ao contratado:</w:t>
      </w:r>
    </w:p>
    <w:p w:rsidR="00FA6875" w:rsidRDefault="001A2F1F">
      <w:pPr>
        <w:pStyle w:val="Standarduser"/>
        <w:tabs>
          <w:tab w:val="left" w:pos="5652"/>
        </w:tabs>
        <w:ind w:left="1701" w:right="1134" w:firstLine="1701"/>
        <w:jc w:val="both"/>
        <w:textAlignment w:val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I - remuneração equivalente do cargo de provimento efetivo de Operador de Máquinas, integra</w:t>
      </w:r>
      <w:r>
        <w:rPr>
          <w:rFonts w:ascii="Calibri" w:hAnsi="Calibri" w:cs="Calibri"/>
          <w:color w:val="000000"/>
          <w:sz w:val="21"/>
          <w:szCs w:val="21"/>
        </w:rPr>
        <w:t>nte do Quadro de Provimento Efetivo do Município;</w:t>
      </w:r>
    </w:p>
    <w:p w:rsidR="00FA6875" w:rsidRDefault="001A2F1F">
      <w:pPr>
        <w:pStyle w:val="Standarduser"/>
        <w:tabs>
          <w:tab w:val="left" w:pos="5652"/>
        </w:tabs>
        <w:ind w:left="1701" w:right="1134" w:firstLine="1701"/>
        <w:jc w:val="both"/>
        <w:textAlignment w:val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II - jornada de trabalho;  serviço extraordinário; repouso semanal remunerado; adicional de insalubridade, quando for o caso; gratificação natalina proporcional e  vale alimentação.</w:t>
      </w:r>
    </w:p>
    <w:p w:rsidR="00FA6875" w:rsidRDefault="001A2F1F">
      <w:pPr>
        <w:pStyle w:val="Standarduser"/>
        <w:tabs>
          <w:tab w:val="left" w:pos="5652"/>
        </w:tabs>
        <w:ind w:left="1701" w:right="1134" w:firstLine="1701"/>
        <w:jc w:val="both"/>
        <w:textAlignment w:val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III - férias proporciona</w:t>
      </w:r>
      <w:r>
        <w:rPr>
          <w:rFonts w:ascii="Calibri" w:hAnsi="Calibri" w:cs="Calibri"/>
          <w:color w:val="000000"/>
          <w:sz w:val="21"/>
          <w:szCs w:val="21"/>
        </w:rPr>
        <w:t>is, ao término do contrato;</w:t>
      </w:r>
    </w:p>
    <w:p w:rsidR="00FA6875" w:rsidRDefault="001A2F1F">
      <w:pPr>
        <w:pStyle w:val="Standarduser"/>
        <w:tabs>
          <w:tab w:val="left" w:pos="5652"/>
        </w:tabs>
        <w:ind w:left="1701" w:right="1134" w:firstLine="1701"/>
        <w:jc w:val="both"/>
        <w:textAlignment w:val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IV - inscrição no sistema oficial de previdência social.</w:t>
      </w:r>
    </w:p>
    <w:p w:rsidR="00FA6875" w:rsidRDefault="00FA6875">
      <w:pPr>
        <w:pStyle w:val="Standarduser"/>
        <w:tabs>
          <w:tab w:val="left" w:pos="5652"/>
        </w:tabs>
        <w:ind w:left="1701" w:right="1134" w:firstLine="1701"/>
        <w:jc w:val="both"/>
        <w:textAlignment w:val="auto"/>
        <w:rPr>
          <w:rFonts w:ascii="Calibri" w:hAnsi="Calibri" w:cs="Calibri"/>
          <w:color w:val="000000"/>
          <w:sz w:val="21"/>
          <w:szCs w:val="21"/>
        </w:rPr>
      </w:pPr>
    </w:p>
    <w:p w:rsidR="00FA6875" w:rsidRDefault="001A2F1F">
      <w:pPr>
        <w:pStyle w:val="Standarduser"/>
        <w:tabs>
          <w:tab w:val="left" w:pos="5652"/>
        </w:tabs>
        <w:ind w:left="1701" w:right="1134" w:firstLine="1701"/>
        <w:jc w:val="both"/>
        <w:textAlignment w:val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Art. 4º As despesas decorrentes da aplicação desta Lei correrão por conta de dotação orçamentária específica.</w:t>
      </w:r>
    </w:p>
    <w:p w:rsidR="00FA6875" w:rsidRDefault="00FA6875">
      <w:pPr>
        <w:pStyle w:val="Standarduser"/>
        <w:tabs>
          <w:tab w:val="left" w:pos="5652"/>
        </w:tabs>
        <w:ind w:left="1701" w:right="1134" w:firstLine="1701"/>
        <w:jc w:val="both"/>
        <w:textAlignment w:val="auto"/>
        <w:rPr>
          <w:rFonts w:ascii="Calibri" w:hAnsi="Calibri"/>
          <w:sz w:val="21"/>
          <w:szCs w:val="21"/>
        </w:rPr>
      </w:pPr>
    </w:p>
    <w:p w:rsidR="00FA6875" w:rsidRDefault="001A2F1F">
      <w:pPr>
        <w:pStyle w:val="Standarduser"/>
        <w:tabs>
          <w:tab w:val="left" w:pos="5652"/>
        </w:tabs>
        <w:autoSpaceDE w:val="0"/>
        <w:ind w:left="1701" w:right="1134" w:firstLine="1701"/>
        <w:jc w:val="both"/>
        <w:textAlignment w:val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Art. 5º Esta Lei entrará em vigor na data de sua </w:t>
      </w:r>
      <w:r>
        <w:rPr>
          <w:rFonts w:ascii="Calibri" w:hAnsi="Calibri" w:cs="Calibri"/>
          <w:color w:val="000000"/>
          <w:sz w:val="21"/>
          <w:szCs w:val="21"/>
        </w:rPr>
        <w:t>publicação.</w:t>
      </w:r>
    </w:p>
    <w:p w:rsidR="00FA6875" w:rsidRDefault="001A2F1F">
      <w:pPr>
        <w:pStyle w:val="Standarduser"/>
        <w:autoSpaceDE w:val="0"/>
        <w:ind w:left="1701" w:right="1134" w:firstLine="1701"/>
        <w:jc w:val="both"/>
      </w:pPr>
      <w:r>
        <w:rPr>
          <w:rFonts w:ascii="Calibri" w:hAnsi="Calibri" w:cs="Calibri"/>
          <w:sz w:val="21"/>
          <w:szCs w:val="21"/>
        </w:rPr>
        <w:br/>
      </w:r>
      <w:r>
        <w:rPr>
          <w:rFonts w:ascii="Calibri" w:hAnsi="Calibri" w:cs="Calibri"/>
          <w:color w:val="000000"/>
          <w:sz w:val="21"/>
          <w:szCs w:val="21"/>
        </w:rPr>
        <w:t>PREFEITURA MUNICIPAL DE GETÚLIO VARGAS, 30 de abril de 2021.</w:t>
      </w:r>
    </w:p>
    <w:p w:rsidR="00FA6875" w:rsidRDefault="00FA6875">
      <w:pPr>
        <w:pStyle w:val="Standarduser"/>
        <w:autoSpaceDE w:val="0"/>
        <w:ind w:left="1701" w:right="1134" w:firstLine="1701"/>
        <w:jc w:val="both"/>
      </w:pPr>
    </w:p>
    <w:p w:rsidR="00FA6875" w:rsidRDefault="00FA6875">
      <w:pPr>
        <w:pStyle w:val="Standarduser"/>
        <w:autoSpaceDE w:val="0"/>
        <w:ind w:left="1701" w:right="1134" w:firstLine="1701"/>
        <w:jc w:val="both"/>
      </w:pPr>
    </w:p>
    <w:p w:rsidR="00FA6875" w:rsidRDefault="001A2F1F">
      <w:pPr>
        <w:pStyle w:val="Standarduser"/>
        <w:autoSpaceDE w:val="0"/>
        <w:ind w:left="1701" w:right="1134" w:firstLine="1701"/>
        <w:jc w:val="both"/>
      </w:pPr>
      <w:r>
        <w:rPr>
          <w:rFonts w:ascii="Calibri" w:hAnsi="Calibri" w:cs="Calibri"/>
          <w:color w:val="000000"/>
          <w:sz w:val="21"/>
          <w:szCs w:val="21"/>
        </w:rPr>
        <w:t>MAURICIO SOLIGO,</w:t>
      </w:r>
    </w:p>
    <w:p w:rsidR="00FA6875" w:rsidRDefault="001A2F1F">
      <w:pPr>
        <w:pStyle w:val="Standarduser"/>
        <w:autoSpaceDE w:val="0"/>
        <w:ind w:left="1701" w:right="1134" w:firstLine="1701"/>
        <w:jc w:val="both"/>
      </w:pPr>
      <w:r>
        <w:rPr>
          <w:rFonts w:ascii="Calibri" w:hAnsi="Calibri" w:cs="Calibri"/>
          <w:color w:val="000000"/>
          <w:sz w:val="21"/>
          <w:szCs w:val="21"/>
        </w:rPr>
        <w:t>Prefeito Municipal.</w:t>
      </w:r>
    </w:p>
    <w:p w:rsidR="00FA6875" w:rsidRDefault="001A2F1F">
      <w:pPr>
        <w:pStyle w:val="Standarduser"/>
        <w:autoSpaceDE w:val="0"/>
        <w:ind w:left="1701" w:right="1134" w:firstLine="15"/>
        <w:jc w:val="both"/>
      </w:pPr>
      <w:r>
        <w:rPr>
          <w:rFonts w:ascii="Calibri" w:hAnsi="Calibri" w:cs="Calibri"/>
          <w:color w:val="000000"/>
          <w:sz w:val="21"/>
          <w:szCs w:val="21"/>
        </w:rPr>
        <w:t>Registre-se e Publique-se.</w:t>
      </w:r>
    </w:p>
    <w:p w:rsidR="00FA6875" w:rsidRDefault="00FA6875">
      <w:pPr>
        <w:pStyle w:val="Standarduser"/>
        <w:autoSpaceDE w:val="0"/>
        <w:ind w:left="1701" w:right="1134" w:firstLine="1701"/>
        <w:jc w:val="both"/>
      </w:pPr>
    </w:p>
    <w:p w:rsidR="00FA6875" w:rsidRDefault="00FA6875">
      <w:pPr>
        <w:pStyle w:val="Standarduser"/>
        <w:autoSpaceDE w:val="0"/>
        <w:ind w:left="1701" w:right="1134" w:firstLine="1701"/>
        <w:jc w:val="both"/>
      </w:pPr>
    </w:p>
    <w:p w:rsidR="00FA6875" w:rsidRDefault="001A2F1F">
      <w:pPr>
        <w:pStyle w:val="Standarduser"/>
        <w:autoSpaceDE w:val="0"/>
        <w:ind w:left="1701" w:right="1134" w:firstLine="1701"/>
        <w:jc w:val="both"/>
      </w:pPr>
      <w:r>
        <w:rPr>
          <w:rFonts w:ascii="Calibri" w:hAnsi="Calibri" w:cs="Calibri"/>
          <w:color w:val="000000"/>
          <w:sz w:val="21"/>
          <w:szCs w:val="21"/>
        </w:rPr>
        <w:t>TATIANE GIARETTA,</w:t>
      </w:r>
    </w:p>
    <w:p w:rsidR="00FA6875" w:rsidRDefault="001A2F1F">
      <w:pPr>
        <w:pStyle w:val="Standarduser"/>
        <w:autoSpaceDE w:val="0"/>
        <w:ind w:left="1701" w:right="1134" w:firstLine="1701"/>
        <w:jc w:val="both"/>
      </w:pPr>
      <w:r>
        <w:rPr>
          <w:rFonts w:ascii="Calibri" w:hAnsi="Calibri" w:cs="Calibri"/>
          <w:color w:val="000000"/>
          <w:sz w:val="21"/>
          <w:szCs w:val="21"/>
        </w:rPr>
        <w:t>Secretário de Administração.</w:t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ab/>
      </w:r>
    </w:p>
    <w:p w:rsidR="00FA6875" w:rsidRDefault="001A2F1F">
      <w:pPr>
        <w:pStyle w:val="Standarduser"/>
        <w:autoSpaceDE w:val="0"/>
        <w:ind w:left="6690" w:right="1134" w:hanging="15"/>
        <w:jc w:val="both"/>
      </w:pPr>
      <w:r>
        <w:rPr>
          <w:rFonts w:ascii="Calibri" w:hAnsi="Calibri" w:cs="Calibri"/>
          <w:color w:val="000000"/>
          <w:sz w:val="18"/>
          <w:szCs w:val="18"/>
        </w:rPr>
        <w:t>Esta Lei foi afixada no Mural da Prefeitura, onde são divulgados</w:t>
      </w:r>
      <w:r>
        <w:rPr>
          <w:rFonts w:ascii="Calibri" w:hAnsi="Calibri" w:cs="Calibri"/>
          <w:color w:val="000000"/>
          <w:sz w:val="18"/>
          <w:szCs w:val="18"/>
        </w:rPr>
        <w:t xml:space="preserve"> os atos oficiais, por 15 dias a contar de 03/05/2021.</w:t>
      </w:r>
    </w:p>
    <w:p w:rsidR="00FA6875" w:rsidRDefault="00FA6875">
      <w:pPr>
        <w:pStyle w:val="Standarduser"/>
        <w:ind w:left="2287" w:right="1200"/>
        <w:jc w:val="both"/>
        <w:rPr>
          <w:rFonts w:ascii="Calibri" w:hAnsi="Calibri"/>
          <w:sz w:val="21"/>
          <w:szCs w:val="21"/>
        </w:rPr>
      </w:pPr>
    </w:p>
    <w:p w:rsidR="00FA6875" w:rsidRDefault="001A2F1F">
      <w:pPr>
        <w:pStyle w:val="Standarduser"/>
        <w:ind w:left="2287" w:right="1200"/>
        <w:jc w:val="both"/>
      </w:pPr>
      <w:r>
        <w:rPr>
          <w:rFonts w:ascii="Calibri" w:hAnsi="Calibri" w:cs="Calibri"/>
          <w:b/>
          <w:bCs/>
          <w:color w:val="000000"/>
          <w:sz w:val="21"/>
          <w:szCs w:val="21"/>
        </w:rPr>
        <w:t>Projeto de Lei nº</w:t>
      </w:r>
      <w:r>
        <w:rPr>
          <w:rFonts w:ascii="Calibri" w:hAnsi="Calibri" w:cs="Calibri"/>
          <w:b/>
          <w:bCs/>
          <w:color w:val="000000"/>
          <w:sz w:val="21"/>
          <w:szCs w:val="21"/>
        </w:rPr>
        <w:tab/>
        <w:t xml:space="preserve"> 061/2021 – Exposição de Motivos</w:t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ab/>
      </w:r>
    </w:p>
    <w:p w:rsidR="00FA6875" w:rsidRDefault="00FA6875">
      <w:pPr>
        <w:pStyle w:val="Standarduser"/>
        <w:ind w:left="2287" w:right="1200"/>
        <w:jc w:val="both"/>
        <w:rPr>
          <w:rFonts w:ascii="Calibri" w:hAnsi="Calibri"/>
          <w:sz w:val="21"/>
          <w:szCs w:val="21"/>
        </w:rPr>
      </w:pPr>
    </w:p>
    <w:p w:rsidR="00FA6875" w:rsidRDefault="001A2F1F">
      <w:pPr>
        <w:pStyle w:val="Standarduser"/>
        <w:ind w:left="2287" w:right="1200"/>
        <w:jc w:val="right"/>
      </w:pP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b/>
          <w:bCs/>
          <w:color w:val="000000"/>
          <w:sz w:val="21"/>
          <w:szCs w:val="21"/>
        </w:rPr>
        <w:tab/>
      </w:r>
    </w:p>
    <w:p w:rsidR="00FA6875" w:rsidRDefault="00FA6875">
      <w:pPr>
        <w:pStyle w:val="Standarduser"/>
        <w:ind w:left="2287" w:right="1200" w:firstLine="2257"/>
        <w:jc w:val="both"/>
        <w:rPr>
          <w:rFonts w:ascii="Calibri" w:hAnsi="Calibri" w:cs="Calibri"/>
          <w:b/>
          <w:color w:val="000000"/>
          <w:sz w:val="21"/>
          <w:szCs w:val="21"/>
        </w:rPr>
      </w:pPr>
    </w:p>
    <w:p w:rsidR="00FA6875" w:rsidRDefault="001A2F1F">
      <w:pPr>
        <w:pStyle w:val="Standarduser"/>
        <w:ind w:left="2287" w:right="1200" w:firstLine="2257"/>
        <w:jc w:val="right"/>
      </w:pPr>
      <w:r>
        <w:rPr>
          <w:rFonts w:ascii="Calibri" w:hAnsi="Calibri" w:cs="Calibri"/>
          <w:color w:val="000000"/>
          <w:sz w:val="21"/>
          <w:szCs w:val="21"/>
        </w:rPr>
        <w:t xml:space="preserve">                                               Getúlio Vargas, 26 de abril de 2021.</w:t>
      </w:r>
    </w:p>
    <w:p w:rsidR="00FA6875" w:rsidRDefault="00FA6875">
      <w:pPr>
        <w:pStyle w:val="Standarduser"/>
        <w:ind w:left="2287" w:right="1200" w:firstLine="2257"/>
        <w:jc w:val="both"/>
        <w:rPr>
          <w:rFonts w:ascii="Calibri" w:hAnsi="Calibri" w:cs="Calibri"/>
          <w:color w:val="000000"/>
          <w:sz w:val="21"/>
          <w:szCs w:val="21"/>
        </w:rPr>
      </w:pPr>
    </w:p>
    <w:p w:rsidR="00FA6875" w:rsidRDefault="00FA6875">
      <w:pPr>
        <w:pStyle w:val="Standarduser"/>
        <w:ind w:left="2287" w:right="1200" w:firstLine="2257"/>
        <w:jc w:val="both"/>
        <w:rPr>
          <w:rFonts w:ascii="Calibri" w:hAnsi="Calibri" w:cs="Calibri"/>
          <w:color w:val="000000"/>
          <w:sz w:val="21"/>
          <w:szCs w:val="21"/>
        </w:rPr>
      </w:pPr>
    </w:p>
    <w:p w:rsidR="00FA6875" w:rsidRDefault="001A2F1F">
      <w:pPr>
        <w:pStyle w:val="Standarduser"/>
        <w:ind w:left="2287" w:right="1200" w:firstLine="2257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Senhor Presidente,</w:t>
      </w:r>
    </w:p>
    <w:p w:rsidR="00FA6875" w:rsidRDefault="00FA6875">
      <w:pPr>
        <w:pStyle w:val="Standarduser"/>
        <w:ind w:right="1200"/>
        <w:jc w:val="both"/>
        <w:rPr>
          <w:rFonts w:ascii="Calibri" w:hAnsi="Calibri" w:cs="Calibri"/>
          <w:color w:val="000000"/>
          <w:sz w:val="21"/>
          <w:szCs w:val="21"/>
        </w:rPr>
      </w:pPr>
    </w:p>
    <w:p w:rsidR="00FA6875" w:rsidRDefault="001A2F1F">
      <w:pPr>
        <w:pStyle w:val="Standarduser"/>
        <w:ind w:left="2287" w:right="1200" w:firstLine="2257"/>
        <w:jc w:val="both"/>
      </w:pPr>
      <w:r>
        <w:rPr>
          <w:rFonts w:ascii="Calibri" w:hAnsi="Calibri" w:cs="Calibri"/>
          <w:color w:val="000000"/>
          <w:sz w:val="21"/>
          <w:szCs w:val="21"/>
        </w:rPr>
        <w:t xml:space="preserve">Enviamos pelo </w:t>
      </w:r>
      <w:r>
        <w:rPr>
          <w:rFonts w:ascii="Calibri" w:hAnsi="Calibri" w:cs="Calibri"/>
          <w:color w:val="000000"/>
          <w:sz w:val="21"/>
          <w:szCs w:val="21"/>
        </w:rPr>
        <w:t xml:space="preserve">presente, projeto de lei que autoriza contratação de 01 (um) Operador de Máquinas, em caráter temporário de excepcional interesse público, </w:t>
      </w:r>
      <w:r>
        <w:rPr>
          <w:rFonts w:ascii="Calibri" w:hAnsi="Calibri" w:cs="Calibri"/>
          <w:color w:val="000000"/>
          <w:sz w:val="21"/>
          <w:szCs w:val="21"/>
        </w:rPr>
        <w:t>padrão de vencimento 10, com carga horária semanal de 40 horas.</w:t>
      </w:r>
    </w:p>
    <w:p w:rsidR="00FA6875" w:rsidRDefault="001A2F1F">
      <w:pPr>
        <w:pStyle w:val="Standarduser"/>
        <w:ind w:left="2287" w:right="1200" w:firstLine="2257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O caráter emergencial da contratação, decorre da falt</w:t>
      </w:r>
      <w:r>
        <w:rPr>
          <w:rFonts w:ascii="Calibri" w:hAnsi="Calibri" w:cs="Calibri"/>
          <w:color w:val="000000"/>
          <w:sz w:val="21"/>
          <w:szCs w:val="21"/>
        </w:rPr>
        <w:t>a de concurso público vigente com aprovados para o cargo, permanecendo a necessidade  do  serviço público.</w:t>
      </w:r>
    </w:p>
    <w:p w:rsidR="00FA6875" w:rsidRDefault="001A2F1F">
      <w:pPr>
        <w:pStyle w:val="Standarduser"/>
        <w:ind w:left="2287" w:right="1200" w:firstLine="2257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Outrossim, há grande demanda de serviços, necessitando a Administração Pública das referidas contratações, visando o atendimento dos princípios da e</w:t>
      </w:r>
      <w:r>
        <w:rPr>
          <w:rFonts w:ascii="Calibri" w:hAnsi="Calibri" w:cs="Calibri"/>
          <w:color w:val="000000"/>
          <w:sz w:val="21"/>
          <w:szCs w:val="21"/>
        </w:rPr>
        <w:t>ficiência e continuidade do serviço público.</w:t>
      </w:r>
    </w:p>
    <w:p w:rsidR="00FA6875" w:rsidRDefault="001A2F1F">
      <w:pPr>
        <w:pStyle w:val="Standarduser"/>
        <w:ind w:left="2287" w:right="1200" w:firstLine="2257"/>
        <w:jc w:val="both"/>
      </w:pPr>
      <w:r>
        <w:rPr>
          <w:rFonts w:ascii="Calibri" w:hAnsi="Calibri" w:cs="Calibri"/>
          <w:color w:val="000000"/>
          <w:sz w:val="21"/>
          <w:szCs w:val="21"/>
        </w:rPr>
        <w:t xml:space="preserve">A contratação será pelo período de até 06 (seis) meses, podendo ser prorrogadas por igual período. </w:t>
      </w:r>
      <w:r>
        <w:rPr>
          <w:rFonts w:ascii="Calibri" w:hAnsi="Calibri"/>
          <w:sz w:val="21"/>
          <w:szCs w:val="21"/>
        </w:rPr>
        <w:t>O contrato temporário de excepcional interesse público deve ser rescindido caso cesse a situação emergencial que</w:t>
      </w:r>
      <w:r>
        <w:rPr>
          <w:rFonts w:ascii="Calibri" w:hAnsi="Calibri"/>
          <w:sz w:val="21"/>
          <w:szCs w:val="21"/>
        </w:rPr>
        <w:t xml:space="preserve"> o motivou.</w:t>
      </w:r>
    </w:p>
    <w:p w:rsidR="00FA6875" w:rsidRDefault="001A2F1F">
      <w:pPr>
        <w:pStyle w:val="Standarduser"/>
        <w:ind w:left="2287" w:right="1200" w:firstLine="2257"/>
        <w:jc w:val="both"/>
      </w:pPr>
      <w:r>
        <w:rPr>
          <w:rFonts w:ascii="Calibri" w:hAnsi="Calibri" w:cs="Calibri"/>
          <w:color w:val="000000"/>
          <w:sz w:val="21"/>
          <w:szCs w:val="21"/>
        </w:rPr>
        <w:t>A contratação será feita utilizando-se como critério de seleção a ordem de classificação final do Processo Seletivo Simplificado nº 039/2021.</w:t>
      </w:r>
    </w:p>
    <w:p w:rsidR="00FA6875" w:rsidRDefault="001A2F1F">
      <w:pPr>
        <w:pStyle w:val="Standarduser"/>
        <w:ind w:left="2287" w:right="1200" w:firstLine="2257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Contando com a aprovação dos Nobres Vereadores, desde já manifestamos nosso apreço e consideração.</w:t>
      </w:r>
    </w:p>
    <w:p w:rsidR="00FA6875" w:rsidRDefault="00FA6875">
      <w:pPr>
        <w:pStyle w:val="Standarduser"/>
        <w:ind w:left="2287" w:right="1200" w:firstLine="2257"/>
        <w:jc w:val="both"/>
        <w:rPr>
          <w:rFonts w:ascii="Calibri" w:hAnsi="Calibri" w:cs="Calibri"/>
          <w:color w:val="000000"/>
          <w:sz w:val="21"/>
          <w:szCs w:val="21"/>
        </w:rPr>
      </w:pPr>
    </w:p>
    <w:p w:rsidR="00FA6875" w:rsidRDefault="001A2F1F">
      <w:pPr>
        <w:pStyle w:val="Standarduser"/>
        <w:ind w:left="2287" w:right="1200" w:firstLine="2257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At</w:t>
      </w:r>
      <w:r>
        <w:rPr>
          <w:rFonts w:ascii="Calibri" w:hAnsi="Calibri" w:cs="Calibri"/>
          <w:color w:val="000000"/>
          <w:sz w:val="21"/>
          <w:szCs w:val="21"/>
        </w:rPr>
        <w:t>enciosamente,</w:t>
      </w:r>
    </w:p>
    <w:p w:rsidR="00FA6875" w:rsidRDefault="00FA6875">
      <w:pPr>
        <w:pStyle w:val="Standarduser"/>
        <w:ind w:left="2287" w:right="1200" w:firstLine="2257"/>
        <w:jc w:val="both"/>
        <w:rPr>
          <w:rFonts w:ascii="Calibri" w:hAnsi="Calibri" w:cs="Calibri"/>
          <w:color w:val="000000"/>
          <w:sz w:val="21"/>
          <w:szCs w:val="21"/>
        </w:rPr>
      </w:pPr>
    </w:p>
    <w:p w:rsidR="00FA6875" w:rsidRDefault="00FA6875">
      <w:pPr>
        <w:pStyle w:val="Standarduser"/>
        <w:ind w:left="2287" w:right="1200" w:firstLine="2257"/>
        <w:jc w:val="both"/>
        <w:rPr>
          <w:rFonts w:ascii="Calibri" w:hAnsi="Calibri" w:cs="Calibri"/>
          <w:color w:val="000000"/>
          <w:sz w:val="21"/>
          <w:szCs w:val="21"/>
        </w:rPr>
      </w:pPr>
    </w:p>
    <w:p w:rsidR="00FA6875" w:rsidRDefault="00FA6875">
      <w:pPr>
        <w:pStyle w:val="Standarduser"/>
        <w:ind w:left="2287" w:right="1200" w:firstLine="2257"/>
        <w:jc w:val="both"/>
        <w:rPr>
          <w:rFonts w:ascii="Calibri" w:hAnsi="Calibri" w:cs="Calibri"/>
          <w:color w:val="000000"/>
          <w:sz w:val="21"/>
          <w:szCs w:val="21"/>
        </w:rPr>
      </w:pPr>
    </w:p>
    <w:p w:rsidR="00FA6875" w:rsidRDefault="001A2F1F">
      <w:pPr>
        <w:pStyle w:val="Standarduser"/>
        <w:ind w:left="2287" w:right="1200" w:firstLine="2257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MAURICIO SOLIGO,</w:t>
      </w:r>
    </w:p>
    <w:p w:rsidR="00FA6875" w:rsidRDefault="001A2F1F">
      <w:pPr>
        <w:pStyle w:val="Standarduser"/>
        <w:ind w:left="2287" w:right="1200" w:firstLine="2257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Prefeito Municipal.</w:t>
      </w:r>
    </w:p>
    <w:p w:rsidR="00FA6875" w:rsidRDefault="00FA6875">
      <w:pPr>
        <w:pStyle w:val="Standarduser"/>
        <w:ind w:left="2287" w:right="1200" w:firstLine="2257"/>
        <w:jc w:val="both"/>
        <w:rPr>
          <w:rFonts w:ascii="Calibri" w:hAnsi="Calibri" w:cs="Calibri"/>
          <w:color w:val="000000"/>
          <w:sz w:val="21"/>
          <w:szCs w:val="21"/>
        </w:rPr>
      </w:pPr>
    </w:p>
    <w:p w:rsidR="00FA6875" w:rsidRDefault="00FA6875">
      <w:pPr>
        <w:pStyle w:val="Standarduser"/>
        <w:ind w:left="2287" w:right="1200" w:firstLine="2257"/>
        <w:jc w:val="both"/>
        <w:rPr>
          <w:rFonts w:ascii="Calibri" w:hAnsi="Calibri" w:cs="Calibri"/>
          <w:color w:val="000000"/>
          <w:sz w:val="21"/>
          <w:szCs w:val="21"/>
        </w:rPr>
      </w:pPr>
    </w:p>
    <w:p w:rsidR="00FA6875" w:rsidRDefault="00FA6875">
      <w:pPr>
        <w:pStyle w:val="Standarduser"/>
        <w:ind w:left="2287" w:right="1200" w:firstLine="2257"/>
        <w:jc w:val="both"/>
        <w:rPr>
          <w:rFonts w:ascii="Calibri" w:hAnsi="Calibri" w:cs="Calibri"/>
          <w:color w:val="000000"/>
          <w:sz w:val="21"/>
          <w:szCs w:val="21"/>
        </w:rPr>
      </w:pPr>
    </w:p>
    <w:p w:rsidR="00FA6875" w:rsidRDefault="00FA6875">
      <w:pPr>
        <w:pStyle w:val="Standarduser"/>
        <w:ind w:left="2287" w:right="1200" w:firstLine="2257"/>
        <w:jc w:val="both"/>
        <w:rPr>
          <w:rFonts w:ascii="Calibri" w:hAnsi="Calibri" w:cs="Calibri"/>
          <w:color w:val="000000"/>
          <w:sz w:val="21"/>
          <w:szCs w:val="21"/>
        </w:rPr>
      </w:pPr>
    </w:p>
    <w:p w:rsidR="00FA6875" w:rsidRDefault="00FA6875">
      <w:pPr>
        <w:pStyle w:val="Standarduser"/>
        <w:ind w:left="2287" w:right="1200" w:firstLine="2257"/>
        <w:jc w:val="both"/>
        <w:rPr>
          <w:rFonts w:ascii="Calibri" w:hAnsi="Calibri" w:cs="Calibri"/>
          <w:color w:val="000000"/>
          <w:sz w:val="21"/>
          <w:szCs w:val="21"/>
        </w:rPr>
      </w:pPr>
    </w:p>
    <w:p w:rsidR="00FA6875" w:rsidRDefault="00FA6875">
      <w:pPr>
        <w:pStyle w:val="Standarduser"/>
        <w:ind w:left="2287" w:right="1200" w:firstLine="2257"/>
        <w:jc w:val="both"/>
        <w:rPr>
          <w:rFonts w:ascii="Calibri" w:hAnsi="Calibri" w:cs="Calibri"/>
          <w:color w:val="000000"/>
          <w:sz w:val="21"/>
          <w:szCs w:val="21"/>
        </w:rPr>
      </w:pPr>
    </w:p>
    <w:p w:rsidR="00FA6875" w:rsidRDefault="00FA6875">
      <w:pPr>
        <w:pStyle w:val="Standarduser"/>
        <w:ind w:left="2287" w:right="1200" w:firstLine="2257"/>
        <w:jc w:val="both"/>
        <w:rPr>
          <w:rFonts w:ascii="Calibri" w:hAnsi="Calibri" w:cs="Calibri"/>
          <w:color w:val="000000"/>
          <w:sz w:val="21"/>
          <w:szCs w:val="21"/>
        </w:rPr>
      </w:pPr>
    </w:p>
    <w:p w:rsidR="00FA6875" w:rsidRDefault="00FA6875">
      <w:pPr>
        <w:pStyle w:val="Standarduser"/>
        <w:ind w:left="2287" w:right="1200" w:firstLine="2257"/>
        <w:jc w:val="both"/>
        <w:rPr>
          <w:rFonts w:ascii="Calibri" w:hAnsi="Calibri" w:cs="Calibri"/>
          <w:color w:val="000000"/>
          <w:sz w:val="21"/>
          <w:szCs w:val="21"/>
        </w:rPr>
      </w:pPr>
    </w:p>
    <w:p w:rsidR="00FA6875" w:rsidRDefault="001A2F1F">
      <w:pPr>
        <w:pStyle w:val="Standarduser"/>
        <w:ind w:left="2287" w:right="1200" w:firstLine="1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Prezado Senhor Presidente</w:t>
      </w:r>
    </w:p>
    <w:p w:rsidR="00FA6875" w:rsidRDefault="001A2F1F">
      <w:pPr>
        <w:pStyle w:val="Standarduser"/>
        <w:ind w:left="2032" w:right="1200" w:firstLine="254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JEFERSON WILIAN KARPINSKI</w:t>
      </w:r>
    </w:p>
    <w:p w:rsidR="00FA6875" w:rsidRDefault="001A2F1F">
      <w:pPr>
        <w:pStyle w:val="Standarduser"/>
        <w:ind w:left="2032" w:right="1200" w:firstLine="254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Câmara Municipal de Vereadores</w:t>
      </w:r>
    </w:p>
    <w:p w:rsidR="00FA6875" w:rsidRDefault="001A2F1F">
      <w:pPr>
        <w:pStyle w:val="Standarduser"/>
        <w:ind w:left="2287" w:right="1200" w:firstLine="1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Nesta</w:t>
      </w:r>
    </w:p>
    <w:p w:rsidR="00FA6875" w:rsidRDefault="001A2F1F">
      <w:pPr>
        <w:pStyle w:val="Standarduser"/>
        <w:ind w:left="2287" w:right="1200" w:firstLine="1"/>
        <w:jc w:val="both"/>
      </w:pP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 xml:space="preserve">         </w:t>
      </w:r>
    </w:p>
    <w:sectPr w:rsidR="00FA6875">
      <w:headerReference w:type="default" r:id="rId8"/>
      <w:footerReference w:type="default" r:id="rId9"/>
      <w:pgSz w:w="11906" w:h="16838"/>
      <w:pgMar w:top="777" w:right="0" w:bottom="777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F1F" w:rsidRDefault="001A2F1F">
      <w:r>
        <w:separator/>
      </w:r>
    </w:p>
  </w:endnote>
  <w:endnote w:type="continuationSeparator" w:id="0">
    <w:p w:rsidR="001A2F1F" w:rsidRDefault="001A2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imSun, 宋体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ans">
    <w:charset w:val="00"/>
    <w:family w:val="swiss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2CD" w:rsidRDefault="001A2F1F">
    <w:pPr>
      <w:pStyle w:val="Standarduser"/>
      <w:spacing w:line="300" w:lineRule="atLeast"/>
      <w:jc w:val="center"/>
      <w:rPr>
        <w:rFonts w:ascii="Times New Roman" w:hAnsi="Times New Roman" w:cs="Times New Roman"/>
        <w:color w:val="000000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F1F" w:rsidRDefault="001A2F1F">
      <w:r>
        <w:rPr>
          <w:color w:val="000000"/>
        </w:rPr>
        <w:separator/>
      </w:r>
    </w:p>
  </w:footnote>
  <w:footnote w:type="continuationSeparator" w:id="0">
    <w:p w:rsidR="001A2F1F" w:rsidRDefault="001A2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2CD" w:rsidRDefault="001A2F1F">
    <w:pPr>
      <w:pStyle w:val="Standarduser"/>
      <w:rPr>
        <w:rFonts w:ascii="Arial" w:hAnsi="Arial" w:cs="Arial"/>
        <w:color w:val="000000"/>
        <w:sz w:val="22"/>
      </w:rPr>
    </w:pPr>
  </w:p>
  <w:tbl>
    <w:tblPr>
      <w:tblW w:w="11906" w:type="dxa"/>
      <w:tblInd w:w="100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17"/>
      <w:gridCol w:w="8292"/>
      <w:gridCol w:w="2097"/>
    </w:tblGrid>
    <w:tr w:rsidR="00F102CD">
      <w:tblPrEx>
        <w:tblCellMar>
          <w:top w:w="0" w:type="dxa"/>
          <w:bottom w:w="0" w:type="dxa"/>
        </w:tblCellMar>
      </w:tblPrEx>
      <w:tc>
        <w:tcPr>
          <w:tcW w:w="1517" w:type="dxa"/>
          <w:tcMar>
            <w:top w:w="0" w:type="dxa"/>
            <w:left w:w="10" w:type="dxa"/>
            <w:bottom w:w="0" w:type="dxa"/>
            <w:right w:w="10" w:type="dxa"/>
          </w:tcMar>
        </w:tcPr>
        <w:p w:rsidR="00F102CD" w:rsidRDefault="001A2F1F">
          <w:pPr>
            <w:pStyle w:val="Standarduser"/>
          </w:pPr>
          <w:r>
            <w:rPr>
              <w:noProof/>
              <w:lang w:eastAsia="pt-BR" w:bidi="ar-SA"/>
            </w:rPr>
            <w:drawing>
              <wp:inline distT="0" distB="0" distL="0" distR="0">
                <wp:extent cx="762120" cy="762120"/>
                <wp:effectExtent l="0" t="0" r="0" b="0"/>
                <wp:docPr id="1" name="figuras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120" cy="76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92" w:type="dxa"/>
          <w:tcMar>
            <w:top w:w="0" w:type="dxa"/>
            <w:left w:w="10" w:type="dxa"/>
            <w:bottom w:w="0" w:type="dxa"/>
            <w:right w:w="10" w:type="dxa"/>
          </w:tcMar>
        </w:tcPr>
        <w:p w:rsidR="00F102CD" w:rsidRDefault="001A2F1F">
          <w:pPr>
            <w:pStyle w:val="Standard"/>
            <w:spacing w:after="60"/>
            <w:jc w:val="center"/>
          </w:pPr>
          <w:r>
            <w:rPr>
              <w:rFonts w:ascii="Times New Roman" w:hAnsi="Times New Roman" w:cs="Times New Roman"/>
              <w:b/>
              <w:color w:val="000000"/>
              <w:sz w:val="28"/>
            </w:rPr>
            <w:t>PREFEITURA MUNICIPAL DE GETÚLIO VARGAS</w:t>
          </w:r>
          <w:r>
            <w:br/>
          </w:r>
          <w:r>
            <w:rPr>
              <w:rFonts w:ascii="Times New Roman" w:hAnsi="Times New Roman" w:cs="Times New Roman"/>
              <w:b/>
              <w:color w:val="000000"/>
              <w:sz w:val="28"/>
            </w:rPr>
            <w:t>Av Firmino Girardello, 85</w:t>
          </w:r>
          <w:r>
            <w:br/>
          </w:r>
          <w:r>
            <w:rPr>
              <w:rFonts w:ascii="Times New Roman" w:hAnsi="Times New Roman" w:cs="Times New Roman"/>
              <w:color w:val="000000"/>
            </w:rPr>
            <w:t>Getúlio Vargas - Rio grande do Sul - 99900-000</w:t>
          </w:r>
          <w:r>
            <w:br/>
          </w:r>
          <w:r>
            <w:rPr>
              <w:rFonts w:ascii="Times New Roman" w:hAnsi="Times New Roman" w:cs="Times New Roman"/>
            </w:rPr>
            <w:t>Fone (54) 3341-1600</w:t>
          </w:r>
          <w:r>
            <w:rPr>
              <w:rFonts w:ascii="Times New Roman" w:hAnsi="Times New Roman" w:cs="Times New Roman"/>
              <w:b/>
            </w:rPr>
            <w:t xml:space="preserve">   </w:t>
          </w:r>
          <w:r>
            <w:rPr>
              <w:rFonts w:ascii="Times New Roman" w:hAnsi="Times New Roman" w:cs="Times New Roman"/>
            </w:rPr>
            <w:t xml:space="preserve">E-mail: administracao@pmgv.rs.gov.br            </w:t>
          </w:r>
        </w:p>
        <w:p w:rsidR="00F102CD" w:rsidRDefault="001A2F1F">
          <w:pPr>
            <w:pStyle w:val="Standard"/>
            <w:spacing w:after="60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 Site: www.pmgv.rs.gov.br</w:t>
          </w:r>
        </w:p>
        <w:p w:rsidR="00F102CD" w:rsidRDefault="001A2F1F">
          <w:pPr>
            <w:pStyle w:val="Standarduser"/>
            <w:jc w:val="center"/>
          </w:pPr>
        </w:p>
      </w:tc>
      <w:tc>
        <w:tcPr>
          <w:tcW w:w="2097" w:type="dxa"/>
          <w:tcMar>
            <w:top w:w="0" w:type="dxa"/>
            <w:left w:w="10" w:type="dxa"/>
            <w:bottom w:w="0" w:type="dxa"/>
            <w:right w:w="10" w:type="dxa"/>
          </w:tcMar>
        </w:tcPr>
        <w:p w:rsidR="00F102CD" w:rsidRDefault="001A2F1F">
          <w:pPr>
            <w:pStyle w:val="Standarduser"/>
            <w:snapToGrid w:val="0"/>
            <w:rPr>
              <w:rFonts w:ascii="Arial" w:hAnsi="Arial" w:cs="Arial"/>
              <w:color w:val="000000"/>
              <w:sz w:val="22"/>
            </w:rPr>
          </w:pPr>
        </w:p>
      </w:tc>
    </w:tr>
  </w:tbl>
  <w:p w:rsidR="00F102CD" w:rsidRDefault="001A2F1F">
    <w:pPr>
      <w:pStyle w:val="Standardus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5770F"/>
    <w:multiLevelType w:val="multilevel"/>
    <w:tmpl w:val="734A45C8"/>
    <w:styleLink w:val="WW8Num1"/>
    <w:lvl w:ilvl="0">
      <w:start w:val="1"/>
      <w:numFmt w:val="none"/>
      <w:lvlText w:val="%1"/>
      <w:lvlJc w:val="left"/>
      <w:rPr>
        <w:rFonts w:ascii="Arial" w:hAnsi="Arial" w:cs="Arial"/>
        <w:color w:val="000000"/>
        <w:sz w:val="22"/>
        <w:szCs w:val="2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25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A6875"/>
    <w:rsid w:val="001A2F1F"/>
    <w:rsid w:val="00A0531C"/>
    <w:rsid w:val="00FA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Textbody"/>
    <w:pPr>
      <w:keepNext/>
      <w:keepLines/>
      <w:widowControl/>
      <w:suppressAutoHyphens w:val="0"/>
      <w:spacing w:after="180" w:line="240" w:lineRule="atLeast"/>
      <w:jc w:val="center"/>
      <w:textAlignment w:val="auto"/>
      <w:outlineLvl w:val="0"/>
    </w:pPr>
    <w:rPr>
      <w:rFonts w:ascii="Garamond" w:eastAsia="Times New Roman" w:hAnsi="Garamond" w:cs="Times New Roman"/>
      <w:smallCaps/>
      <w:spacing w:val="20"/>
      <w:sz w:val="21"/>
      <w:szCs w:val="20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Liberation Serif" w:eastAsia="SimSun, 宋体" w:hAnsi="Liberation Serif"/>
    </w:rPr>
  </w:style>
  <w:style w:type="paragraph" w:styleId="Ttulo">
    <w:name w:val="Title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szCs w:val="21"/>
    </w:rPr>
  </w:style>
  <w:style w:type="paragraph" w:styleId="Subttulo">
    <w:name w:val="Subtitle"/>
    <w:basedOn w:val="Ttulo"/>
    <w:next w:val="Textbody"/>
    <w:pPr>
      <w:jc w:val="center"/>
    </w:pPr>
    <w:rPr>
      <w:i/>
      <w:iCs/>
    </w:rPr>
  </w:style>
  <w:style w:type="paragraph" w:styleId="Lista">
    <w:name w:val="List"/>
    <w:basedOn w:val="Textbodyuser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pPr>
      <w:suppressAutoHyphens/>
    </w:pPr>
    <w:rPr>
      <w:rFonts w:ascii="Liberation Serif" w:eastAsia="SimSun, 宋体" w:hAnsi="Liberation Serif"/>
    </w:rPr>
  </w:style>
  <w:style w:type="paragraph" w:customStyle="1" w:styleId="Textbodyuser">
    <w:name w:val="Text body (user)"/>
    <w:basedOn w:val="Standarduser"/>
    <w:pPr>
      <w:spacing w:after="140" w:line="288" w:lineRule="auto"/>
    </w:pPr>
  </w:style>
  <w:style w:type="paragraph" w:customStyle="1" w:styleId="Headinguser">
    <w:name w:val="Heading (user)"/>
    <w:basedOn w:val="Standarduser"/>
    <w:next w:val="Textbodyuser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aptionuser">
    <w:name w:val="Caption (user)"/>
    <w:basedOn w:val="Standarduser"/>
    <w:pPr>
      <w:suppressLineNumbers/>
      <w:spacing w:before="120" w:after="120"/>
    </w:pPr>
    <w:rPr>
      <w:i/>
      <w:iCs/>
    </w:rPr>
  </w:style>
  <w:style w:type="paragraph" w:customStyle="1" w:styleId="Indexuser">
    <w:name w:val="Index (user)"/>
    <w:basedOn w:val="Standarduser"/>
    <w:pPr>
      <w:suppressLineNumbers/>
    </w:pPr>
  </w:style>
  <w:style w:type="paragraph" w:customStyle="1" w:styleId="Headeruser">
    <w:name w:val="Header (user)"/>
    <w:basedOn w:val="Standarduser"/>
  </w:style>
  <w:style w:type="paragraph" w:customStyle="1" w:styleId="Footeruser">
    <w:name w:val="Footer (user)"/>
    <w:basedOn w:val="Standarduser"/>
  </w:style>
  <w:style w:type="paragraph" w:customStyle="1" w:styleId="Textbodyindentuser">
    <w:name w:val="Text body indent (user)"/>
    <w:basedOn w:val="Standarduser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user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customStyle="1" w:styleId="Heading1user">
    <w:name w:val="Heading 1 (user)"/>
    <w:basedOn w:val="Standarduser"/>
    <w:next w:val="Standarduser"/>
    <w:pPr>
      <w:keepNext/>
      <w:jc w:val="both"/>
    </w:pPr>
    <w:rPr>
      <w:rFonts w:ascii="Bookman Old Style" w:hAnsi="Bookman Old Style" w:cs="Bookman Old Style"/>
      <w:b/>
      <w:bCs/>
    </w:rPr>
  </w:style>
  <w:style w:type="paragraph" w:customStyle="1" w:styleId="Heading3user">
    <w:name w:val="Heading 3 (user)"/>
    <w:basedOn w:val="Standarduser"/>
    <w:next w:val="Standarduser"/>
    <w:pPr>
      <w:keepNext/>
    </w:pPr>
    <w:rPr>
      <w:b/>
      <w:bCs/>
    </w:rPr>
  </w:style>
  <w:style w:type="paragraph" w:styleId="Corpodetexto2">
    <w:name w:val="Body Text 2"/>
    <w:basedOn w:val="Standarduser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user">
    <w:name w:val="Table Contents (user)"/>
    <w:basedOn w:val="Standarduser"/>
  </w:style>
  <w:style w:type="paragraph" w:styleId="Textoembloco">
    <w:name w:val="Block Text"/>
    <w:basedOn w:val="Standarduser"/>
    <w:pPr>
      <w:autoSpaceDE w:val="0"/>
      <w:ind w:left="2313" w:right="780" w:firstLine="4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Heading2user">
    <w:name w:val="Heading 2 (user)"/>
    <w:basedOn w:val="Standarduser"/>
    <w:pPr>
      <w:keepNext/>
      <w:autoSpaceDE w:val="0"/>
      <w:ind w:right="44"/>
      <w:jc w:val="center"/>
    </w:pPr>
    <w:rPr>
      <w:rFonts w:ascii="Arial" w:hAnsi="Arial" w:cs="Arial"/>
      <w:b/>
      <w:bCs/>
      <w:color w:val="000000"/>
      <w:szCs w:val="22"/>
    </w:rPr>
  </w:style>
  <w:style w:type="paragraph" w:styleId="PargrafodaLista">
    <w:name w:val="List Paragraph"/>
    <w:basedOn w:val="Standarduser"/>
    <w:pPr>
      <w:ind w:left="708"/>
    </w:pPr>
  </w:style>
  <w:style w:type="paragraph" w:customStyle="1" w:styleId="Recuodecorpodetexto21">
    <w:name w:val="Recuo de corpo de texto 21"/>
    <w:basedOn w:val="Standarduser"/>
    <w:pPr>
      <w:ind w:firstLine="708"/>
      <w:jc w:val="both"/>
    </w:pPr>
  </w:style>
  <w:style w:type="paragraph" w:styleId="Cabealhodamensagem">
    <w:name w:val="Message Header"/>
    <w:basedOn w:val="Textbodyuser"/>
    <w:pPr>
      <w:keepLines/>
      <w:spacing w:after="120"/>
      <w:ind w:left="1080" w:hanging="1080"/>
    </w:pPr>
    <w:rPr>
      <w:caps/>
      <w:sz w:val="18"/>
    </w:rPr>
  </w:style>
  <w:style w:type="paragraph" w:customStyle="1" w:styleId="Cabedamensagemantes">
    <w:name w:val="Cabeç. da mensagem antes"/>
    <w:basedOn w:val="Cabealhodamensagem"/>
    <w:next w:val="Cabealhodamensagem"/>
    <w:pPr>
      <w:spacing w:before="360" w:after="0"/>
    </w:pPr>
  </w:style>
  <w:style w:type="paragraph" w:customStyle="1" w:styleId="Cabedamensagemdepois">
    <w:name w:val="Cabeç. da mensagem depois"/>
    <w:basedOn w:val="Cabealhodamensagem"/>
    <w:next w:val="Textbodyuser"/>
    <w:pPr>
      <w:spacing w:after="360"/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szCs w:val="21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szCs w:val="21"/>
    </w:rPr>
  </w:style>
  <w:style w:type="paragraph" w:styleId="Textodebalo">
    <w:name w:val="Balloon Text"/>
    <w:basedOn w:val="Standard"/>
    <w:rPr>
      <w:rFonts w:ascii="Tahoma" w:hAnsi="Tahoma" w:cs="Times New Roman"/>
      <w:sz w:val="16"/>
      <w:szCs w:val="14"/>
      <w:lang w:bidi="ar-SA"/>
    </w:rPr>
  </w:style>
  <w:style w:type="paragraph" w:customStyle="1" w:styleId="Ttulododocumento">
    <w:name w:val="Título do documento"/>
    <w:next w:val="Cabedamensagemantes"/>
    <w:pPr>
      <w:widowControl/>
      <w:pBdr>
        <w:top w:val="double" w:sz="2" w:space="0" w:color="808080"/>
        <w:left w:val="double" w:sz="2" w:space="0" w:color="808080"/>
        <w:bottom w:val="double" w:sz="2" w:space="0" w:color="808080"/>
        <w:right w:val="double" w:sz="2" w:space="0" w:color="808080"/>
      </w:pBdr>
      <w:suppressAutoHyphens/>
      <w:spacing w:after="40" w:line="240" w:lineRule="atLeast"/>
      <w:jc w:val="center"/>
    </w:pPr>
    <w:rPr>
      <w:rFonts w:ascii="Garamond" w:eastAsia="Times New Roman" w:hAnsi="Garamond" w:cs="Times New Roman"/>
      <w:b/>
      <w:caps/>
      <w:spacing w:val="20"/>
      <w:sz w:val="18"/>
      <w:szCs w:val="2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Arial" w:hAnsi="Arial" w:cs="Arial"/>
      <w:color w:val="000000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haracter20style">
    <w:name w:val="Character_20_style"/>
  </w:style>
  <w:style w:type="character" w:customStyle="1" w:styleId="Ttulodecabedamensagem">
    <w:name w:val="Título de cabeç. da mensagem"/>
    <w:rPr>
      <w:b/>
      <w:sz w:val="18"/>
    </w:rPr>
  </w:style>
  <w:style w:type="character" w:customStyle="1" w:styleId="CabealhoChar">
    <w:name w:val="Cabeçalho Char"/>
    <w:rPr>
      <w:szCs w:val="21"/>
    </w:rPr>
  </w:style>
  <w:style w:type="character" w:customStyle="1" w:styleId="RodapChar">
    <w:name w:val="Rodapé Char"/>
    <w:rPr>
      <w:szCs w:val="21"/>
    </w:rPr>
  </w:style>
  <w:style w:type="character" w:customStyle="1" w:styleId="TextodebaloChar">
    <w:name w:val="Texto de balão Char"/>
    <w:rPr>
      <w:rFonts w:ascii="Tahoma" w:hAnsi="Tahoma" w:cs="Tahoma"/>
      <w:sz w:val="16"/>
      <w:szCs w:val="14"/>
    </w:rPr>
  </w:style>
  <w:style w:type="character" w:customStyle="1" w:styleId="CorpodetextoChar">
    <w:name w:val="Corpo de texto Char"/>
    <w:rPr>
      <w:kern w:val="3"/>
      <w:sz w:val="24"/>
      <w:szCs w:val="21"/>
      <w:lang w:eastAsia="zh-CN" w:bidi="hi-IN"/>
    </w:rPr>
  </w:style>
  <w:style w:type="character" w:customStyle="1" w:styleId="Ttulo1Char">
    <w:name w:val="Título 1 Char"/>
    <w:rPr>
      <w:rFonts w:ascii="Garamond" w:eastAsia="Times New Roman" w:hAnsi="Garamond" w:cs="Times New Roman"/>
      <w:smallCaps/>
      <w:spacing w:val="20"/>
      <w:kern w:val="3"/>
      <w:sz w:val="21"/>
    </w:rPr>
  </w:style>
  <w:style w:type="character" w:customStyle="1" w:styleId="CabealhoChar1">
    <w:name w:val="Cabeçalho Char1"/>
    <w:basedOn w:val="Fontepargpadro"/>
    <w:rPr>
      <w:szCs w:val="21"/>
    </w:rPr>
  </w:style>
  <w:style w:type="character" w:customStyle="1" w:styleId="RodapChar1">
    <w:name w:val="Rodapé Char1"/>
    <w:basedOn w:val="Fontepargpadro"/>
    <w:rPr>
      <w:szCs w:val="21"/>
    </w:rPr>
  </w:style>
  <w:style w:type="numbering" w:customStyle="1" w:styleId="WW8Num1">
    <w:name w:val="WW8Num1"/>
    <w:basedOn w:val="Semlista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Textbody"/>
    <w:pPr>
      <w:keepNext/>
      <w:keepLines/>
      <w:widowControl/>
      <w:suppressAutoHyphens w:val="0"/>
      <w:spacing w:after="180" w:line="240" w:lineRule="atLeast"/>
      <w:jc w:val="center"/>
      <w:textAlignment w:val="auto"/>
      <w:outlineLvl w:val="0"/>
    </w:pPr>
    <w:rPr>
      <w:rFonts w:ascii="Garamond" w:eastAsia="Times New Roman" w:hAnsi="Garamond" w:cs="Times New Roman"/>
      <w:smallCaps/>
      <w:spacing w:val="20"/>
      <w:sz w:val="21"/>
      <w:szCs w:val="20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Liberation Serif" w:eastAsia="SimSun, 宋体" w:hAnsi="Liberation Serif"/>
    </w:rPr>
  </w:style>
  <w:style w:type="paragraph" w:styleId="Ttulo">
    <w:name w:val="Title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szCs w:val="21"/>
    </w:rPr>
  </w:style>
  <w:style w:type="paragraph" w:styleId="Subttulo">
    <w:name w:val="Subtitle"/>
    <w:basedOn w:val="Ttulo"/>
    <w:next w:val="Textbody"/>
    <w:pPr>
      <w:jc w:val="center"/>
    </w:pPr>
    <w:rPr>
      <w:i/>
      <w:iCs/>
    </w:rPr>
  </w:style>
  <w:style w:type="paragraph" w:styleId="Lista">
    <w:name w:val="List"/>
    <w:basedOn w:val="Textbodyuser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pPr>
      <w:suppressAutoHyphens/>
    </w:pPr>
    <w:rPr>
      <w:rFonts w:ascii="Liberation Serif" w:eastAsia="SimSun, 宋体" w:hAnsi="Liberation Serif"/>
    </w:rPr>
  </w:style>
  <w:style w:type="paragraph" w:customStyle="1" w:styleId="Textbodyuser">
    <w:name w:val="Text body (user)"/>
    <w:basedOn w:val="Standarduser"/>
    <w:pPr>
      <w:spacing w:after="140" w:line="288" w:lineRule="auto"/>
    </w:pPr>
  </w:style>
  <w:style w:type="paragraph" w:customStyle="1" w:styleId="Headinguser">
    <w:name w:val="Heading (user)"/>
    <w:basedOn w:val="Standarduser"/>
    <w:next w:val="Textbodyuser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aptionuser">
    <w:name w:val="Caption (user)"/>
    <w:basedOn w:val="Standarduser"/>
    <w:pPr>
      <w:suppressLineNumbers/>
      <w:spacing w:before="120" w:after="120"/>
    </w:pPr>
    <w:rPr>
      <w:i/>
      <w:iCs/>
    </w:rPr>
  </w:style>
  <w:style w:type="paragraph" w:customStyle="1" w:styleId="Indexuser">
    <w:name w:val="Index (user)"/>
    <w:basedOn w:val="Standarduser"/>
    <w:pPr>
      <w:suppressLineNumbers/>
    </w:pPr>
  </w:style>
  <w:style w:type="paragraph" w:customStyle="1" w:styleId="Headeruser">
    <w:name w:val="Header (user)"/>
    <w:basedOn w:val="Standarduser"/>
  </w:style>
  <w:style w:type="paragraph" w:customStyle="1" w:styleId="Footeruser">
    <w:name w:val="Footer (user)"/>
    <w:basedOn w:val="Standarduser"/>
  </w:style>
  <w:style w:type="paragraph" w:customStyle="1" w:styleId="Textbodyindentuser">
    <w:name w:val="Text body indent (user)"/>
    <w:basedOn w:val="Standarduser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user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customStyle="1" w:styleId="Heading1user">
    <w:name w:val="Heading 1 (user)"/>
    <w:basedOn w:val="Standarduser"/>
    <w:next w:val="Standarduser"/>
    <w:pPr>
      <w:keepNext/>
      <w:jc w:val="both"/>
    </w:pPr>
    <w:rPr>
      <w:rFonts w:ascii="Bookman Old Style" w:hAnsi="Bookman Old Style" w:cs="Bookman Old Style"/>
      <w:b/>
      <w:bCs/>
    </w:rPr>
  </w:style>
  <w:style w:type="paragraph" w:customStyle="1" w:styleId="Heading3user">
    <w:name w:val="Heading 3 (user)"/>
    <w:basedOn w:val="Standarduser"/>
    <w:next w:val="Standarduser"/>
    <w:pPr>
      <w:keepNext/>
    </w:pPr>
    <w:rPr>
      <w:b/>
      <w:bCs/>
    </w:rPr>
  </w:style>
  <w:style w:type="paragraph" w:styleId="Corpodetexto2">
    <w:name w:val="Body Text 2"/>
    <w:basedOn w:val="Standarduser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user">
    <w:name w:val="Table Contents (user)"/>
    <w:basedOn w:val="Standarduser"/>
  </w:style>
  <w:style w:type="paragraph" w:styleId="Textoembloco">
    <w:name w:val="Block Text"/>
    <w:basedOn w:val="Standarduser"/>
    <w:pPr>
      <w:autoSpaceDE w:val="0"/>
      <w:ind w:left="2313" w:right="780" w:firstLine="4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Heading2user">
    <w:name w:val="Heading 2 (user)"/>
    <w:basedOn w:val="Standarduser"/>
    <w:pPr>
      <w:keepNext/>
      <w:autoSpaceDE w:val="0"/>
      <w:ind w:right="44"/>
      <w:jc w:val="center"/>
    </w:pPr>
    <w:rPr>
      <w:rFonts w:ascii="Arial" w:hAnsi="Arial" w:cs="Arial"/>
      <w:b/>
      <w:bCs/>
      <w:color w:val="000000"/>
      <w:szCs w:val="22"/>
    </w:rPr>
  </w:style>
  <w:style w:type="paragraph" w:styleId="PargrafodaLista">
    <w:name w:val="List Paragraph"/>
    <w:basedOn w:val="Standarduser"/>
    <w:pPr>
      <w:ind w:left="708"/>
    </w:pPr>
  </w:style>
  <w:style w:type="paragraph" w:customStyle="1" w:styleId="Recuodecorpodetexto21">
    <w:name w:val="Recuo de corpo de texto 21"/>
    <w:basedOn w:val="Standarduser"/>
    <w:pPr>
      <w:ind w:firstLine="708"/>
      <w:jc w:val="both"/>
    </w:pPr>
  </w:style>
  <w:style w:type="paragraph" w:styleId="Cabealhodamensagem">
    <w:name w:val="Message Header"/>
    <w:basedOn w:val="Textbodyuser"/>
    <w:pPr>
      <w:keepLines/>
      <w:spacing w:after="120"/>
      <w:ind w:left="1080" w:hanging="1080"/>
    </w:pPr>
    <w:rPr>
      <w:caps/>
      <w:sz w:val="18"/>
    </w:rPr>
  </w:style>
  <w:style w:type="paragraph" w:customStyle="1" w:styleId="Cabedamensagemantes">
    <w:name w:val="Cabeç. da mensagem antes"/>
    <w:basedOn w:val="Cabealhodamensagem"/>
    <w:next w:val="Cabealhodamensagem"/>
    <w:pPr>
      <w:spacing w:before="360" w:after="0"/>
    </w:pPr>
  </w:style>
  <w:style w:type="paragraph" w:customStyle="1" w:styleId="Cabedamensagemdepois">
    <w:name w:val="Cabeç. da mensagem depois"/>
    <w:basedOn w:val="Cabealhodamensagem"/>
    <w:next w:val="Textbodyuser"/>
    <w:pPr>
      <w:spacing w:after="360"/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szCs w:val="21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szCs w:val="21"/>
    </w:rPr>
  </w:style>
  <w:style w:type="paragraph" w:styleId="Textodebalo">
    <w:name w:val="Balloon Text"/>
    <w:basedOn w:val="Standard"/>
    <w:rPr>
      <w:rFonts w:ascii="Tahoma" w:hAnsi="Tahoma" w:cs="Times New Roman"/>
      <w:sz w:val="16"/>
      <w:szCs w:val="14"/>
      <w:lang w:bidi="ar-SA"/>
    </w:rPr>
  </w:style>
  <w:style w:type="paragraph" w:customStyle="1" w:styleId="Ttulododocumento">
    <w:name w:val="Título do documento"/>
    <w:next w:val="Cabedamensagemantes"/>
    <w:pPr>
      <w:widowControl/>
      <w:pBdr>
        <w:top w:val="double" w:sz="2" w:space="0" w:color="808080"/>
        <w:left w:val="double" w:sz="2" w:space="0" w:color="808080"/>
        <w:bottom w:val="double" w:sz="2" w:space="0" w:color="808080"/>
        <w:right w:val="double" w:sz="2" w:space="0" w:color="808080"/>
      </w:pBdr>
      <w:suppressAutoHyphens/>
      <w:spacing w:after="40" w:line="240" w:lineRule="atLeast"/>
      <w:jc w:val="center"/>
    </w:pPr>
    <w:rPr>
      <w:rFonts w:ascii="Garamond" w:eastAsia="Times New Roman" w:hAnsi="Garamond" w:cs="Times New Roman"/>
      <w:b/>
      <w:caps/>
      <w:spacing w:val="20"/>
      <w:sz w:val="18"/>
      <w:szCs w:val="2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Arial" w:hAnsi="Arial" w:cs="Arial"/>
      <w:color w:val="000000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haracter20style">
    <w:name w:val="Character_20_style"/>
  </w:style>
  <w:style w:type="character" w:customStyle="1" w:styleId="Ttulodecabedamensagem">
    <w:name w:val="Título de cabeç. da mensagem"/>
    <w:rPr>
      <w:b/>
      <w:sz w:val="18"/>
    </w:rPr>
  </w:style>
  <w:style w:type="character" w:customStyle="1" w:styleId="CabealhoChar">
    <w:name w:val="Cabeçalho Char"/>
    <w:rPr>
      <w:szCs w:val="21"/>
    </w:rPr>
  </w:style>
  <w:style w:type="character" w:customStyle="1" w:styleId="RodapChar">
    <w:name w:val="Rodapé Char"/>
    <w:rPr>
      <w:szCs w:val="21"/>
    </w:rPr>
  </w:style>
  <w:style w:type="character" w:customStyle="1" w:styleId="TextodebaloChar">
    <w:name w:val="Texto de balão Char"/>
    <w:rPr>
      <w:rFonts w:ascii="Tahoma" w:hAnsi="Tahoma" w:cs="Tahoma"/>
      <w:sz w:val="16"/>
      <w:szCs w:val="14"/>
    </w:rPr>
  </w:style>
  <w:style w:type="character" w:customStyle="1" w:styleId="CorpodetextoChar">
    <w:name w:val="Corpo de texto Char"/>
    <w:rPr>
      <w:kern w:val="3"/>
      <w:sz w:val="24"/>
      <w:szCs w:val="21"/>
      <w:lang w:eastAsia="zh-CN" w:bidi="hi-IN"/>
    </w:rPr>
  </w:style>
  <w:style w:type="character" w:customStyle="1" w:styleId="Ttulo1Char">
    <w:name w:val="Título 1 Char"/>
    <w:rPr>
      <w:rFonts w:ascii="Garamond" w:eastAsia="Times New Roman" w:hAnsi="Garamond" w:cs="Times New Roman"/>
      <w:smallCaps/>
      <w:spacing w:val="20"/>
      <w:kern w:val="3"/>
      <w:sz w:val="21"/>
    </w:rPr>
  </w:style>
  <w:style w:type="character" w:customStyle="1" w:styleId="CabealhoChar1">
    <w:name w:val="Cabeçalho Char1"/>
    <w:basedOn w:val="Fontepargpadro"/>
    <w:rPr>
      <w:szCs w:val="21"/>
    </w:rPr>
  </w:style>
  <w:style w:type="character" w:customStyle="1" w:styleId="RodapChar1">
    <w:name w:val="Rodapé Char1"/>
    <w:basedOn w:val="Fontepargpadro"/>
    <w:rPr>
      <w:szCs w:val="21"/>
    </w:rPr>
  </w:style>
  <w:style w:type="numbering" w:customStyle="1" w:styleId="WW8Num1">
    <w:name w:val="WW8Num1"/>
    <w:basedOn w:val="Sem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2020/PL/PL%20011%20Contrata&#231;&#227;o%20emergencial%2002%20operador%20de%20m&#225;quinas%20(com%20modifica&#231;&#245;es).odt/Norma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573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pc15</dc:creator>
  <cp:lastModifiedBy>Gabinete</cp:lastModifiedBy>
  <cp:revision>1</cp:revision>
  <cp:lastPrinted>2021-05-03T09:47:00Z</cp:lastPrinted>
  <dcterms:created xsi:type="dcterms:W3CDTF">2018-08-27T18:23:00Z</dcterms:created>
  <dcterms:modified xsi:type="dcterms:W3CDTF">2021-06-28T17:41:00Z</dcterms:modified>
</cp:coreProperties>
</file>