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C8" w:rsidRDefault="001114C8" w:rsidP="005B64E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:rsidR="001114C8" w:rsidRDefault="001114C8" w:rsidP="005B64E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:rsidR="0091735F" w:rsidRDefault="007B3E01" w:rsidP="005B64E5">
      <w:pPr>
        <w:spacing w:after="0" w:line="240" w:lineRule="auto"/>
        <w:jc w:val="center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5B64E5">
        <w:rPr>
          <w:rFonts w:eastAsia="Times New Roman" w:cstheme="minorHAnsi"/>
          <w:b/>
          <w:sz w:val="24"/>
          <w:szCs w:val="24"/>
          <w:lang w:eastAsia="pt-BR"/>
        </w:rPr>
        <w:t>PROJETO DE LEI Nº 0</w:t>
      </w:r>
      <w:r w:rsidR="00B473E3">
        <w:rPr>
          <w:rFonts w:eastAsia="Times New Roman" w:cstheme="minorHAnsi"/>
          <w:b/>
          <w:sz w:val="24"/>
          <w:szCs w:val="24"/>
          <w:lang w:eastAsia="pt-BR"/>
        </w:rPr>
        <w:t>06</w:t>
      </w:r>
      <w:r w:rsidR="005B64E5" w:rsidRPr="005B64E5">
        <w:rPr>
          <w:rFonts w:eastAsia="Times New Roman" w:cstheme="minorHAnsi"/>
          <w:b/>
          <w:sz w:val="24"/>
          <w:szCs w:val="24"/>
          <w:lang w:eastAsia="pt-BR"/>
        </w:rPr>
        <w:t xml:space="preserve">, DE </w:t>
      </w:r>
      <w:r w:rsidR="00A34E5C">
        <w:rPr>
          <w:rFonts w:eastAsia="Times New Roman" w:cstheme="minorHAnsi"/>
          <w:b/>
          <w:sz w:val="24"/>
          <w:szCs w:val="24"/>
          <w:lang w:eastAsia="pt-BR"/>
        </w:rPr>
        <w:t>22</w:t>
      </w:r>
      <w:r w:rsidR="00611D00" w:rsidRPr="005B64E5">
        <w:rPr>
          <w:rFonts w:eastAsia="Times New Roman" w:cstheme="minorHAnsi"/>
          <w:b/>
          <w:sz w:val="24"/>
          <w:szCs w:val="24"/>
          <w:lang w:eastAsia="pt-BR"/>
        </w:rPr>
        <w:t xml:space="preserve"> DE </w:t>
      </w:r>
      <w:r w:rsidR="00B473E3">
        <w:rPr>
          <w:rFonts w:eastAsia="Times New Roman" w:cstheme="minorHAnsi"/>
          <w:b/>
          <w:sz w:val="24"/>
          <w:szCs w:val="24"/>
          <w:lang w:eastAsia="pt-BR"/>
        </w:rPr>
        <w:t>FEVEREIRO DE 2021</w:t>
      </w:r>
      <w:proofErr w:type="gramStart"/>
      <w:r w:rsidR="00CF6A86" w:rsidRPr="005B64E5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br/>
      </w:r>
      <w:proofErr w:type="gramEnd"/>
    </w:p>
    <w:p w:rsidR="005B64E5" w:rsidRPr="005B64E5" w:rsidRDefault="00CF6A86" w:rsidP="005B64E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5B64E5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br/>
      </w:r>
    </w:p>
    <w:p w:rsidR="005B64E5" w:rsidRPr="005B64E5" w:rsidRDefault="005B64E5" w:rsidP="00A34E5C">
      <w:pPr>
        <w:spacing w:after="0" w:line="240" w:lineRule="auto"/>
        <w:ind w:left="2832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5B64E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DISPÕE SOBRE A COBRANÇA DE CONTRIBUIÇÃO </w:t>
      </w:r>
      <w:r w:rsidR="0091735F">
        <w:rPr>
          <w:rFonts w:eastAsia="Times New Roman" w:cstheme="minorHAnsi"/>
          <w:color w:val="000000"/>
          <w:sz w:val="24"/>
          <w:szCs w:val="24"/>
          <w:lang w:eastAsia="pt-BR"/>
        </w:rPr>
        <w:t>DE MELHORIA NA EXECUÇÃO DE OBRA</w:t>
      </w:r>
      <w:r w:rsidR="00DB6DF9">
        <w:rPr>
          <w:rFonts w:eastAsia="Times New Roman" w:cstheme="minorHAnsi"/>
          <w:color w:val="000000"/>
          <w:sz w:val="24"/>
          <w:szCs w:val="24"/>
          <w:lang w:eastAsia="pt-BR"/>
        </w:rPr>
        <w:t>S</w:t>
      </w:r>
      <w:r w:rsidR="0091735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PÚBLICA</w:t>
      </w:r>
      <w:r w:rsidR="00DB6DF9">
        <w:rPr>
          <w:rFonts w:eastAsia="Times New Roman" w:cstheme="minorHAnsi"/>
          <w:color w:val="000000"/>
          <w:sz w:val="24"/>
          <w:szCs w:val="24"/>
          <w:lang w:eastAsia="pt-BR"/>
        </w:rPr>
        <w:t>S</w:t>
      </w:r>
      <w:r w:rsidRPr="005B64E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QUE ENUMERA E DÁ OUTRAS PROVIDÊNCIAS.</w:t>
      </w:r>
    </w:p>
    <w:p w:rsidR="005B64E5" w:rsidRDefault="005B64E5" w:rsidP="005B64E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5B64E5" w:rsidRDefault="005B64E5" w:rsidP="005B64E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91735F" w:rsidRDefault="0091735F" w:rsidP="005B64E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91735F" w:rsidRPr="005B64E5" w:rsidRDefault="0091735F" w:rsidP="005B64E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</w:p>
    <w:p w:rsidR="005B64E5" w:rsidRDefault="005B64E5" w:rsidP="00A34E5C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5B64E5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t-BR"/>
        </w:rPr>
        <w:t>O PREFEITO MUNICIPAL DE ITAPUCA, Estado do Rio Grande do Sul, no uso de suas atribuições legais que lhe confere a Lei Orgânica do Município em vigor,</w:t>
      </w:r>
    </w:p>
    <w:p w:rsidR="005B64E5" w:rsidRDefault="005B64E5" w:rsidP="005B64E5">
      <w:pPr>
        <w:spacing w:after="0" w:line="240" w:lineRule="auto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5B64E5">
        <w:rPr>
          <w:rFonts w:eastAsia="Times New Roman" w:cstheme="minorHAnsi"/>
          <w:sz w:val="24"/>
          <w:szCs w:val="24"/>
          <w:shd w:val="clear" w:color="auto" w:fill="FFFFFF"/>
          <w:lang w:eastAsia="pt-BR"/>
        </w:rPr>
        <w:t xml:space="preserve"> </w:t>
      </w:r>
    </w:p>
    <w:p w:rsidR="005B64E5" w:rsidRPr="005B64E5" w:rsidRDefault="005B64E5" w:rsidP="00A34E5C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5B64E5">
        <w:rPr>
          <w:rFonts w:eastAsia="Times New Roman" w:cstheme="minorHAnsi"/>
          <w:color w:val="000000"/>
          <w:sz w:val="24"/>
          <w:szCs w:val="24"/>
          <w:lang w:eastAsia="pt-BR"/>
        </w:rPr>
        <w:t>FAÇO SABER, que a Câmara Municipal aprovou e eu sanciono e promulgo a seguinte Lei:</w:t>
      </w:r>
    </w:p>
    <w:p w:rsidR="0091735F" w:rsidRDefault="0091735F" w:rsidP="005B64E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91735F" w:rsidRPr="005B64E5" w:rsidRDefault="0091735F" w:rsidP="005B64E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AA04A9" w:rsidRDefault="005B64E5" w:rsidP="00A34E5C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FB5A1F">
        <w:rPr>
          <w:rFonts w:eastAsia="Times New Roman" w:cstheme="minorHAnsi"/>
          <w:b/>
          <w:bCs/>
          <w:color w:val="FFFFFF"/>
          <w:sz w:val="24"/>
          <w:szCs w:val="24"/>
          <w:shd w:val="clear" w:color="auto" w:fill="4A72AB"/>
          <w:lang w:eastAsia="pt-BR"/>
        </w:rPr>
        <w:t>Art. 1°</w:t>
      </w:r>
      <w:r w:rsidRPr="00FB5A1F">
        <w:rPr>
          <w:rFonts w:eastAsia="Times New Roman" w:cstheme="minorHAnsi"/>
          <w:color w:val="000000"/>
          <w:sz w:val="24"/>
          <w:szCs w:val="24"/>
          <w:lang w:eastAsia="pt-BR"/>
        </w:rPr>
        <w:t>  Em decorrência da execução, pel</w:t>
      </w:r>
      <w:r w:rsidR="00DB6DF9" w:rsidRPr="00FB5A1F">
        <w:rPr>
          <w:rFonts w:eastAsia="Times New Roman" w:cstheme="minorHAnsi"/>
          <w:color w:val="000000"/>
          <w:sz w:val="24"/>
          <w:szCs w:val="24"/>
          <w:lang w:eastAsia="pt-BR"/>
        </w:rPr>
        <w:t>o Poder Executivo Municipal, de</w:t>
      </w:r>
      <w:r w:rsidR="0091735F" w:rsidRPr="00FB5A1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obra</w:t>
      </w:r>
      <w:r w:rsidR="00DB6DF9" w:rsidRPr="00FB5A1F">
        <w:rPr>
          <w:rFonts w:eastAsia="Times New Roman" w:cstheme="minorHAnsi"/>
          <w:color w:val="000000"/>
          <w:sz w:val="24"/>
          <w:szCs w:val="24"/>
          <w:lang w:eastAsia="pt-BR"/>
        </w:rPr>
        <w:t>s</w:t>
      </w:r>
      <w:r w:rsidRPr="00FB5A1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pavi</w:t>
      </w:r>
      <w:r w:rsidR="0091735F" w:rsidRPr="00FB5A1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mentação com </w:t>
      </w:r>
      <w:r w:rsidR="00FB5A1F" w:rsidRPr="00FB5A1F">
        <w:rPr>
          <w:rFonts w:eastAsia="Times New Roman" w:cstheme="minorHAnsi"/>
          <w:color w:val="000000"/>
          <w:sz w:val="24"/>
          <w:szCs w:val="24"/>
          <w:lang w:eastAsia="pt-BR"/>
        </w:rPr>
        <w:t>blocos de concreto</w:t>
      </w:r>
      <w:r w:rsidR="00FB5A1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, </w:t>
      </w:r>
      <w:r w:rsidR="00FB5A1F" w:rsidRPr="00FB5A1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conforme </w:t>
      </w:r>
      <w:proofErr w:type="gramStart"/>
      <w:r w:rsidR="00FB5A1F" w:rsidRPr="00FB5A1F">
        <w:rPr>
          <w:rFonts w:eastAsia="Times New Roman" w:cstheme="minorHAnsi"/>
          <w:color w:val="000000"/>
          <w:sz w:val="24"/>
          <w:szCs w:val="24"/>
          <w:lang w:eastAsia="pt-BR"/>
        </w:rPr>
        <w:t>anexos, qu</w:t>
      </w:r>
      <w:r w:rsidR="00A34E5C">
        <w:rPr>
          <w:rFonts w:eastAsia="Times New Roman" w:cstheme="minorHAnsi"/>
          <w:color w:val="000000"/>
          <w:sz w:val="24"/>
          <w:szCs w:val="24"/>
          <w:lang w:eastAsia="pt-BR"/>
        </w:rPr>
        <w:t>e são partes integrantes desta L</w:t>
      </w:r>
      <w:r w:rsidR="00FB5A1F" w:rsidRPr="00FB5A1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ei, </w:t>
      </w:r>
      <w:r w:rsidR="00FB5A1F" w:rsidRPr="00FB5A1F">
        <w:rPr>
          <w:rFonts w:eastAsia="Times New Roman" w:cstheme="minorHAnsi"/>
          <w:b/>
          <w:color w:val="000000"/>
          <w:sz w:val="24"/>
          <w:szCs w:val="24"/>
          <w:lang w:eastAsia="pt-BR"/>
        </w:rPr>
        <w:t>será</w:t>
      </w:r>
      <w:proofErr w:type="gramEnd"/>
      <w:r w:rsidR="00FB5A1F" w:rsidRPr="00FB5A1F">
        <w:rPr>
          <w:rFonts w:eastAsia="Times New Roman" w:cstheme="minorHAnsi"/>
          <w:b/>
          <w:color w:val="000000"/>
          <w:sz w:val="24"/>
          <w:szCs w:val="24"/>
          <w:lang w:eastAsia="pt-BR"/>
        </w:rPr>
        <w:t xml:space="preserve"> cobrada a Contribuição de Melhoria</w:t>
      </w:r>
      <w:r w:rsidR="00FB5A1F" w:rsidRPr="00FB5A1F">
        <w:rPr>
          <w:rFonts w:eastAsia="Times New Roman" w:cstheme="minorHAnsi"/>
          <w:color w:val="000000"/>
          <w:sz w:val="24"/>
          <w:szCs w:val="24"/>
          <w:lang w:eastAsia="pt-BR"/>
        </w:rPr>
        <w:t>, observados os seguintes critérios: </w:t>
      </w:r>
    </w:p>
    <w:p w:rsidR="00AA04A9" w:rsidRDefault="00AA04A9" w:rsidP="005B64E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5B64E5" w:rsidRPr="005B64E5" w:rsidRDefault="005B64E5" w:rsidP="00A34E5C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5B64E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I</w:t>
      </w:r>
      <w:r w:rsidRPr="005B64E5">
        <w:rPr>
          <w:rFonts w:eastAsia="Times New Roman" w:cstheme="minorHAnsi"/>
          <w:color w:val="000000"/>
          <w:sz w:val="24"/>
          <w:szCs w:val="24"/>
          <w:lang w:eastAsia="pt-BR"/>
        </w:rPr>
        <w:t>-  serão considerados beneficiados apenas os imóveis que possuam frente para as vias indicadas; </w:t>
      </w:r>
    </w:p>
    <w:p w:rsidR="005B64E5" w:rsidRDefault="005B64E5" w:rsidP="00A34E5C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5B64E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II</w:t>
      </w:r>
      <w:r w:rsidRPr="005B64E5">
        <w:rPr>
          <w:rFonts w:eastAsia="Times New Roman" w:cstheme="minorHAnsi"/>
          <w:color w:val="000000"/>
          <w:sz w:val="24"/>
          <w:szCs w:val="24"/>
          <w:lang w:eastAsia="pt-BR"/>
        </w:rPr>
        <w:t>-  o valor da contribuição de melhoria terá como limite individual a valorização do imóvel beneficiado em decorrência da execução da</w:t>
      </w:r>
      <w:r w:rsidR="0091735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obra</w:t>
      </w:r>
      <w:r w:rsidRPr="005B64E5">
        <w:rPr>
          <w:rFonts w:eastAsia="Times New Roman" w:cstheme="minorHAnsi"/>
          <w:color w:val="000000"/>
          <w:sz w:val="24"/>
          <w:szCs w:val="24"/>
          <w:lang w:eastAsia="pt-BR"/>
        </w:rPr>
        <w:t>, e como limite total o valor do custo final de cada obra, respeitado o total da soma das valorizações. </w:t>
      </w:r>
    </w:p>
    <w:p w:rsidR="00846C88" w:rsidRPr="005B64E5" w:rsidRDefault="00846C88" w:rsidP="005B64E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846C88" w:rsidRDefault="00FB5A1F" w:rsidP="00A34E5C">
      <w:pPr>
        <w:spacing w:after="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5B64E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Parágrafo Único</w:t>
      </w:r>
      <w:r w:rsidR="00846C8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r w:rsidR="00846C88">
        <w:rPr>
          <w:rFonts w:eastAsia="Times New Roman" w:cstheme="minorHAnsi"/>
          <w:color w:val="000000"/>
          <w:sz w:val="24"/>
          <w:szCs w:val="24"/>
          <w:lang w:eastAsia="pt-BR"/>
        </w:rPr>
        <w:t xml:space="preserve">São os seguintes os trechos correspondentes </w:t>
      </w:r>
      <w:r w:rsidR="003C377F">
        <w:rPr>
          <w:rFonts w:eastAsia="Times New Roman" w:cstheme="minorHAnsi"/>
          <w:color w:val="000000"/>
          <w:sz w:val="24"/>
          <w:szCs w:val="24"/>
          <w:lang w:eastAsia="pt-BR"/>
        </w:rPr>
        <w:t>à</w:t>
      </w:r>
      <w:r w:rsidR="00846C88">
        <w:rPr>
          <w:rFonts w:eastAsia="Times New Roman" w:cstheme="minorHAnsi"/>
          <w:color w:val="000000"/>
          <w:sz w:val="24"/>
          <w:szCs w:val="24"/>
          <w:lang w:eastAsia="pt-BR"/>
        </w:rPr>
        <w:t>s obras citadas:</w:t>
      </w:r>
    </w:p>
    <w:p w:rsidR="005B64E5" w:rsidRDefault="00FB5A1F" w:rsidP="005B64E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5B64E5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846C88" w:rsidRPr="00453C0F" w:rsidRDefault="00846C88" w:rsidP="00846C8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Rua </w:t>
      </w:r>
      <w:r w:rsidR="00B473E3"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Giocondo </w:t>
      </w:r>
      <w:proofErr w:type="spellStart"/>
      <w:r w:rsidR="00B473E3"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>Zanette</w:t>
      </w:r>
      <w:proofErr w:type="spellEnd"/>
      <w:r w:rsidR="00F32E2F"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, </w:t>
      </w:r>
      <w:r w:rsidR="00872529"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entre </w:t>
      </w:r>
      <w:r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a Rua </w:t>
      </w:r>
      <w:r w:rsidR="00B473E3"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Benjamin </w:t>
      </w:r>
      <w:proofErr w:type="spellStart"/>
      <w:r w:rsidR="00B473E3"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>Gradaschi</w:t>
      </w:r>
      <w:proofErr w:type="spellEnd"/>
      <w:r w:rsidR="00A34E5C"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</w:t>
      </w:r>
      <w:r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 Rua </w:t>
      </w:r>
      <w:r w:rsidR="00B473E3"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José </w:t>
      </w:r>
      <w:proofErr w:type="spellStart"/>
      <w:r w:rsidR="00B473E3"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>Sebben</w:t>
      </w:r>
      <w:proofErr w:type="spellEnd"/>
      <w:r w:rsidR="00F32E2F"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, com área construída de </w:t>
      </w:r>
      <w:r w:rsidR="00BF6112"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>832,00</w:t>
      </w:r>
      <w:r w:rsidR="00F32E2F"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metros quadrados</w:t>
      </w:r>
      <w:r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>;</w:t>
      </w:r>
    </w:p>
    <w:p w:rsidR="00846C88" w:rsidRPr="00453C0F" w:rsidRDefault="00B473E3" w:rsidP="00846C8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Avenida Júlio Cardoso, </w:t>
      </w:r>
      <w:r w:rsidR="00055A84"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>saída para comunidade</w:t>
      </w:r>
      <w:r w:rsidR="00453C0F"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de Linha Oitava</w:t>
      </w:r>
      <w:r w:rsidR="00F32E2F"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, com área construída de </w:t>
      </w:r>
      <w:r w:rsidR="00BF6112"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4.500,58 </w:t>
      </w:r>
      <w:r w:rsidR="00F32E2F"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>metros quadrados</w:t>
      </w:r>
      <w:r w:rsidR="00846C88" w:rsidRPr="00453C0F">
        <w:rPr>
          <w:rFonts w:eastAsia="Times New Roman" w:cstheme="minorHAnsi"/>
          <w:color w:val="000000" w:themeColor="text1"/>
          <w:sz w:val="24"/>
          <w:szCs w:val="24"/>
          <w:lang w:eastAsia="pt-BR"/>
        </w:rPr>
        <w:t>;</w:t>
      </w:r>
    </w:p>
    <w:p w:rsidR="00846C88" w:rsidRPr="00453C0F" w:rsidRDefault="00846C88" w:rsidP="00846C88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</w:p>
    <w:p w:rsidR="00846C88" w:rsidRPr="005B64E5" w:rsidRDefault="00846C88" w:rsidP="005B64E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5B64E5" w:rsidRDefault="005B64E5" w:rsidP="00A34E5C">
      <w:pPr>
        <w:spacing w:after="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5B64E5">
        <w:rPr>
          <w:rFonts w:eastAsia="Times New Roman" w:cstheme="minorHAnsi"/>
          <w:b/>
          <w:bCs/>
          <w:color w:val="FFFFFF"/>
          <w:sz w:val="24"/>
          <w:szCs w:val="24"/>
          <w:shd w:val="clear" w:color="auto" w:fill="4A72AB"/>
          <w:lang w:eastAsia="pt-BR"/>
        </w:rPr>
        <w:t>Art. 2°</w:t>
      </w:r>
      <w:r w:rsidRPr="005B64E5">
        <w:rPr>
          <w:rFonts w:eastAsia="Times New Roman" w:cstheme="minorHAnsi"/>
          <w:color w:val="000000"/>
          <w:sz w:val="24"/>
          <w:szCs w:val="24"/>
          <w:lang w:eastAsia="pt-BR"/>
        </w:rPr>
        <w:t>  Para cobrança da Contribuição de Melhoria, a Administração publicará edital prévio à execução das obras, contendo, entre outros elementos julgados convenientes, os seguintes: </w:t>
      </w:r>
    </w:p>
    <w:p w:rsidR="00AA04A9" w:rsidRPr="005B64E5" w:rsidRDefault="00AA04A9" w:rsidP="005B64E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5B64E5" w:rsidRPr="005B64E5" w:rsidRDefault="005B64E5" w:rsidP="00A34E5C">
      <w:pPr>
        <w:spacing w:after="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5B64E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I</w:t>
      </w:r>
      <w:r w:rsidRPr="005B64E5">
        <w:rPr>
          <w:rFonts w:eastAsia="Times New Roman" w:cstheme="minorHAnsi"/>
          <w:color w:val="000000"/>
          <w:sz w:val="24"/>
          <w:szCs w:val="24"/>
          <w:lang w:eastAsia="pt-BR"/>
        </w:rPr>
        <w:t>-  delimitação das áreas diretamente beneficiadas e a relação dos proprietários de imóveis nelas compreendidos; </w:t>
      </w:r>
    </w:p>
    <w:p w:rsidR="001114C8" w:rsidRDefault="001114C8" w:rsidP="00A34E5C">
      <w:pPr>
        <w:spacing w:after="0" w:line="240" w:lineRule="auto"/>
        <w:ind w:firstLine="36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1114C8" w:rsidRDefault="001114C8" w:rsidP="00A34E5C">
      <w:pPr>
        <w:spacing w:after="0" w:line="240" w:lineRule="auto"/>
        <w:ind w:firstLine="36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:rsidR="005B64E5" w:rsidRPr="005B64E5" w:rsidRDefault="005B64E5" w:rsidP="00A34E5C">
      <w:pPr>
        <w:spacing w:after="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5B64E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II</w:t>
      </w:r>
      <w:r w:rsidRPr="005B64E5">
        <w:rPr>
          <w:rFonts w:eastAsia="Times New Roman" w:cstheme="minorHAnsi"/>
          <w:color w:val="000000"/>
          <w:sz w:val="24"/>
          <w:szCs w:val="24"/>
          <w:lang w:eastAsia="pt-BR"/>
        </w:rPr>
        <w:t>-  memorial descritivo do projeto; </w:t>
      </w:r>
    </w:p>
    <w:p w:rsidR="001114C8" w:rsidRPr="001114C8" w:rsidRDefault="005B64E5" w:rsidP="001114C8">
      <w:pPr>
        <w:spacing w:after="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5B64E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III</w:t>
      </w:r>
      <w:r w:rsidRPr="005B64E5">
        <w:rPr>
          <w:rFonts w:eastAsia="Times New Roman" w:cstheme="minorHAnsi"/>
          <w:color w:val="000000"/>
          <w:sz w:val="24"/>
          <w:szCs w:val="24"/>
          <w:lang w:eastAsia="pt-BR"/>
        </w:rPr>
        <w:t>-  orçamento total ou</w:t>
      </w:r>
      <w:r w:rsidR="0091735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parcial do custo da </w:t>
      </w:r>
      <w:r w:rsidRPr="005B64E5">
        <w:rPr>
          <w:rFonts w:eastAsia="Times New Roman" w:cstheme="minorHAnsi"/>
          <w:color w:val="000000"/>
          <w:sz w:val="24"/>
          <w:szCs w:val="24"/>
          <w:lang w:eastAsia="pt-BR"/>
        </w:rPr>
        <w:t>obra; </w:t>
      </w:r>
    </w:p>
    <w:p w:rsidR="005B64E5" w:rsidRPr="005B64E5" w:rsidRDefault="005B64E5" w:rsidP="00A34E5C">
      <w:pPr>
        <w:spacing w:after="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5B64E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IV</w:t>
      </w:r>
      <w:r w:rsidRPr="005B64E5">
        <w:rPr>
          <w:rFonts w:eastAsia="Times New Roman" w:cstheme="minorHAnsi"/>
          <w:color w:val="000000"/>
          <w:sz w:val="24"/>
          <w:szCs w:val="24"/>
          <w:lang w:eastAsia="pt-BR"/>
        </w:rPr>
        <w:t>-  dete</w:t>
      </w:r>
      <w:r w:rsidR="0091735F">
        <w:rPr>
          <w:rFonts w:eastAsia="Times New Roman" w:cstheme="minorHAnsi"/>
          <w:color w:val="000000"/>
          <w:sz w:val="24"/>
          <w:szCs w:val="24"/>
          <w:lang w:eastAsia="pt-BR"/>
        </w:rPr>
        <w:t>rminação da parcela do custo da obra</w:t>
      </w:r>
      <w:r w:rsidRPr="005B64E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a ser ressarcida pela contribuição com base na valorização de cada imóvel beneficiado, com o correspondente plano de rateio, contendo, em anexo, a planilha de cálculo, observado o disposto no inciso II do art. 1º. </w:t>
      </w:r>
    </w:p>
    <w:p w:rsidR="005B64E5" w:rsidRPr="005B64E5" w:rsidRDefault="005B64E5" w:rsidP="005B64E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5B64E5" w:rsidRDefault="005B64E5" w:rsidP="00A34E5C">
      <w:pPr>
        <w:spacing w:after="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5B64E5">
        <w:rPr>
          <w:rFonts w:eastAsia="Times New Roman" w:cstheme="minorHAnsi"/>
          <w:b/>
          <w:bCs/>
          <w:color w:val="FFFFFF"/>
          <w:sz w:val="24"/>
          <w:szCs w:val="24"/>
          <w:shd w:val="clear" w:color="auto" w:fill="4A72AB"/>
          <w:lang w:eastAsia="pt-BR"/>
        </w:rPr>
        <w:t>Art. 3°</w:t>
      </w:r>
      <w:r w:rsidRPr="005B64E5">
        <w:rPr>
          <w:rFonts w:eastAsia="Times New Roman" w:cstheme="minorHAnsi"/>
          <w:color w:val="000000"/>
          <w:sz w:val="24"/>
          <w:szCs w:val="24"/>
          <w:lang w:eastAsia="pt-BR"/>
        </w:rPr>
        <w:t>  Após a conclusão será publicado o demonstrativo do custo final de cada obra, seguindo-se o lançamento da Contribuição de Melhoria. </w:t>
      </w:r>
    </w:p>
    <w:p w:rsidR="0091735F" w:rsidRPr="005B64E5" w:rsidRDefault="0091735F" w:rsidP="005B64E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5B64E5" w:rsidRPr="005B64E5" w:rsidRDefault="005B64E5" w:rsidP="00A34E5C">
      <w:pPr>
        <w:spacing w:after="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5B64E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Parágrafo Único</w:t>
      </w:r>
      <w:r w:rsidR="00846C88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:</w:t>
      </w:r>
      <w:r w:rsidRPr="005B64E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 </w:t>
      </w:r>
      <w:r w:rsidRPr="005B64E5">
        <w:rPr>
          <w:rFonts w:eastAsia="Times New Roman" w:cstheme="minorHAnsi"/>
          <w:color w:val="000000"/>
          <w:sz w:val="24"/>
          <w:szCs w:val="24"/>
          <w:lang w:eastAsia="pt-BR"/>
        </w:rPr>
        <w:t>  No lançamento, sua notificação e demais aspectos não especificados nesta Lei, serão observados as normas e procedimentos estabelecidos no Código Tributário do Município, vigente à época da obra.</w:t>
      </w:r>
      <w:r w:rsidR="0091735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5B64E5" w:rsidRPr="005B64E5" w:rsidRDefault="005B64E5" w:rsidP="005B64E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A34E5C" w:rsidRDefault="005B64E5" w:rsidP="00A34E5C">
      <w:pPr>
        <w:spacing w:after="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5B64E5">
        <w:rPr>
          <w:rFonts w:eastAsia="Times New Roman" w:cstheme="minorHAnsi"/>
          <w:b/>
          <w:bCs/>
          <w:color w:val="FFFFFF"/>
          <w:sz w:val="24"/>
          <w:szCs w:val="24"/>
          <w:shd w:val="clear" w:color="auto" w:fill="4A72AB"/>
          <w:lang w:eastAsia="pt-BR"/>
        </w:rPr>
        <w:t>Art. 4º</w:t>
      </w:r>
      <w:r w:rsidRPr="005B64E5">
        <w:rPr>
          <w:rFonts w:eastAsia="Times New Roman" w:cstheme="minorHAnsi"/>
          <w:color w:val="000000"/>
          <w:sz w:val="24"/>
          <w:szCs w:val="24"/>
          <w:lang w:eastAsia="pt-BR"/>
        </w:rPr>
        <w:t>  Esta Lei entra em vigor na data de sua publicação.</w:t>
      </w:r>
      <w:r w:rsidR="0091735F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A34E5C" w:rsidRDefault="00A34E5C" w:rsidP="00A34E5C">
      <w:pPr>
        <w:spacing w:after="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611D00" w:rsidRPr="00A34E5C" w:rsidRDefault="00611D00" w:rsidP="00A34E5C">
      <w:pPr>
        <w:spacing w:after="0" w:line="240" w:lineRule="auto"/>
        <w:ind w:firstLine="36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5B64E5">
        <w:rPr>
          <w:rFonts w:eastAsia="Times New Roman" w:cstheme="minorHAnsi"/>
          <w:b/>
          <w:sz w:val="24"/>
          <w:szCs w:val="24"/>
          <w:lang w:eastAsia="pt-BR"/>
        </w:rPr>
        <w:t xml:space="preserve">GABINETE DO PREFEITO MUNICIPAL DE ITAPUCA, </w:t>
      </w:r>
      <w:r w:rsidR="005F599B">
        <w:rPr>
          <w:rFonts w:eastAsia="Times New Roman" w:cstheme="minorHAnsi"/>
          <w:sz w:val="24"/>
          <w:szCs w:val="24"/>
          <w:lang w:eastAsia="pt-BR"/>
        </w:rPr>
        <w:t>aos 22</w:t>
      </w:r>
      <w:r w:rsidR="003C377F">
        <w:rPr>
          <w:rFonts w:eastAsia="Times New Roman" w:cstheme="minorHAnsi"/>
          <w:sz w:val="24"/>
          <w:szCs w:val="24"/>
          <w:lang w:eastAsia="pt-BR"/>
        </w:rPr>
        <w:t xml:space="preserve"> dias do mês de </w:t>
      </w:r>
      <w:r w:rsidR="00B473E3">
        <w:rPr>
          <w:rFonts w:eastAsia="Times New Roman" w:cstheme="minorHAnsi"/>
          <w:sz w:val="24"/>
          <w:szCs w:val="24"/>
          <w:lang w:eastAsia="pt-BR"/>
        </w:rPr>
        <w:t>Fevereiro de 2021</w:t>
      </w:r>
      <w:r w:rsidRPr="005B64E5">
        <w:rPr>
          <w:rFonts w:eastAsia="Times New Roman" w:cstheme="minorHAnsi"/>
          <w:sz w:val="24"/>
          <w:szCs w:val="24"/>
          <w:lang w:eastAsia="pt-BR"/>
        </w:rPr>
        <w:t>.</w:t>
      </w:r>
    </w:p>
    <w:p w:rsidR="00611D00" w:rsidRPr="005B64E5" w:rsidRDefault="00611D00" w:rsidP="00CF6A8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611D00" w:rsidRPr="005B64E5" w:rsidRDefault="00611D00" w:rsidP="00CF6A8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611D00" w:rsidRPr="005B64E5" w:rsidRDefault="00611D00" w:rsidP="00611D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611D00" w:rsidRPr="005B64E5" w:rsidRDefault="00611D00" w:rsidP="00611D00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  <w:r w:rsidRPr="005B64E5">
        <w:rPr>
          <w:rFonts w:eastAsia="Times New Roman" w:cstheme="minorHAnsi"/>
          <w:b/>
          <w:sz w:val="24"/>
          <w:szCs w:val="24"/>
          <w:lang w:eastAsia="pt-BR"/>
        </w:rPr>
        <w:tab/>
      </w:r>
      <w:r w:rsidRPr="005B64E5">
        <w:rPr>
          <w:rFonts w:eastAsia="Times New Roman" w:cstheme="minorHAnsi"/>
          <w:b/>
          <w:sz w:val="24"/>
          <w:szCs w:val="24"/>
          <w:lang w:eastAsia="pt-BR"/>
        </w:rPr>
        <w:tab/>
      </w:r>
      <w:r w:rsidRPr="005B64E5">
        <w:rPr>
          <w:rFonts w:eastAsia="Times New Roman" w:cstheme="minorHAnsi"/>
          <w:b/>
          <w:sz w:val="24"/>
          <w:szCs w:val="24"/>
          <w:lang w:eastAsia="pt-BR"/>
        </w:rPr>
        <w:tab/>
      </w:r>
      <w:r w:rsidRPr="005B64E5">
        <w:rPr>
          <w:rFonts w:eastAsia="Times New Roman" w:cstheme="minorHAnsi"/>
          <w:b/>
          <w:sz w:val="24"/>
          <w:szCs w:val="24"/>
          <w:lang w:eastAsia="pt-BR"/>
        </w:rPr>
        <w:tab/>
      </w:r>
      <w:r w:rsidRPr="005B64E5">
        <w:rPr>
          <w:rFonts w:eastAsia="Times New Roman" w:cstheme="minorHAnsi"/>
          <w:b/>
          <w:sz w:val="24"/>
          <w:szCs w:val="24"/>
          <w:lang w:eastAsia="pt-BR"/>
        </w:rPr>
        <w:tab/>
      </w:r>
      <w:r w:rsidRPr="005B64E5">
        <w:rPr>
          <w:rFonts w:eastAsia="Times New Roman" w:cstheme="minorHAnsi"/>
          <w:b/>
          <w:sz w:val="24"/>
          <w:szCs w:val="24"/>
          <w:lang w:eastAsia="pt-BR"/>
        </w:rPr>
        <w:tab/>
        <w:t>MARCOS JOSÉ SCORSATTO</w:t>
      </w:r>
    </w:p>
    <w:p w:rsidR="00611D00" w:rsidRPr="005B64E5" w:rsidRDefault="00611D00" w:rsidP="00611D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5B64E5">
        <w:rPr>
          <w:rFonts w:eastAsia="Times New Roman" w:cstheme="minorHAnsi"/>
          <w:sz w:val="24"/>
          <w:szCs w:val="24"/>
          <w:lang w:eastAsia="pt-BR"/>
        </w:rPr>
        <w:tab/>
      </w:r>
      <w:r w:rsidRPr="005B64E5">
        <w:rPr>
          <w:rFonts w:eastAsia="Times New Roman" w:cstheme="minorHAnsi"/>
          <w:sz w:val="24"/>
          <w:szCs w:val="24"/>
          <w:lang w:eastAsia="pt-BR"/>
        </w:rPr>
        <w:tab/>
      </w:r>
      <w:r w:rsidRPr="005B64E5">
        <w:rPr>
          <w:rFonts w:eastAsia="Times New Roman" w:cstheme="minorHAnsi"/>
          <w:sz w:val="24"/>
          <w:szCs w:val="24"/>
          <w:lang w:eastAsia="pt-BR"/>
        </w:rPr>
        <w:tab/>
      </w:r>
      <w:r w:rsidRPr="005B64E5">
        <w:rPr>
          <w:rFonts w:eastAsia="Times New Roman" w:cstheme="minorHAnsi"/>
          <w:sz w:val="24"/>
          <w:szCs w:val="24"/>
          <w:lang w:eastAsia="pt-BR"/>
        </w:rPr>
        <w:tab/>
      </w:r>
      <w:r w:rsidRPr="005B64E5">
        <w:rPr>
          <w:rFonts w:eastAsia="Times New Roman" w:cstheme="minorHAnsi"/>
          <w:sz w:val="24"/>
          <w:szCs w:val="24"/>
          <w:lang w:eastAsia="pt-BR"/>
        </w:rPr>
        <w:tab/>
      </w:r>
      <w:r w:rsidRPr="005B64E5">
        <w:rPr>
          <w:rFonts w:eastAsia="Times New Roman" w:cstheme="minorHAnsi"/>
          <w:sz w:val="24"/>
          <w:szCs w:val="24"/>
          <w:lang w:eastAsia="pt-BR"/>
        </w:rPr>
        <w:tab/>
        <w:t xml:space="preserve">      Prefeito Municipal</w:t>
      </w:r>
    </w:p>
    <w:p w:rsidR="00611D00" w:rsidRPr="005B64E5" w:rsidRDefault="00611D00" w:rsidP="00611D00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611D00" w:rsidRPr="005B64E5" w:rsidRDefault="00AA5FC6" w:rsidP="00AA5FC6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r w:rsidRPr="005B64E5">
        <w:rPr>
          <w:rFonts w:eastAsia="Times New Roman" w:cstheme="minorHAnsi"/>
          <w:sz w:val="24"/>
          <w:szCs w:val="24"/>
          <w:lang w:eastAsia="pt-BR"/>
        </w:rPr>
        <w:t>Registre-se e Publique-se</w:t>
      </w:r>
    </w:p>
    <w:p w:rsidR="00611D00" w:rsidRPr="005B64E5" w:rsidRDefault="00611D00" w:rsidP="00611D00">
      <w:pPr>
        <w:spacing w:after="0" w:line="240" w:lineRule="auto"/>
        <w:ind w:left="2268"/>
        <w:jc w:val="both"/>
        <w:rPr>
          <w:rFonts w:cstheme="minorHAnsi"/>
          <w:b/>
          <w:sz w:val="24"/>
          <w:szCs w:val="24"/>
        </w:rPr>
      </w:pPr>
    </w:p>
    <w:p w:rsidR="00611D00" w:rsidRPr="005B64E5" w:rsidRDefault="00611D00" w:rsidP="00611D00">
      <w:pPr>
        <w:spacing w:after="0" w:line="240" w:lineRule="auto"/>
        <w:ind w:left="2268"/>
        <w:jc w:val="both"/>
        <w:rPr>
          <w:rFonts w:cstheme="minorHAnsi"/>
          <w:b/>
          <w:sz w:val="24"/>
          <w:szCs w:val="24"/>
        </w:rPr>
      </w:pPr>
    </w:p>
    <w:p w:rsidR="0053294B" w:rsidRPr="005B64E5" w:rsidRDefault="0053294B" w:rsidP="00611D00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</w:p>
    <w:p w:rsidR="0053294B" w:rsidRPr="005B64E5" w:rsidRDefault="0053294B" w:rsidP="00611D00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</w:p>
    <w:p w:rsidR="0053294B" w:rsidRPr="005B64E5" w:rsidRDefault="0053294B" w:rsidP="00611D00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</w:p>
    <w:p w:rsidR="0053294B" w:rsidRPr="00CF6A86" w:rsidRDefault="0053294B" w:rsidP="00611D00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</w:p>
    <w:p w:rsidR="0053294B" w:rsidRPr="00CF6A86" w:rsidRDefault="0053294B" w:rsidP="00611D00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</w:p>
    <w:p w:rsidR="0053294B" w:rsidRDefault="0053294B" w:rsidP="00611D00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</w:p>
    <w:p w:rsidR="007C3935" w:rsidRDefault="007C3935" w:rsidP="00611D00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</w:p>
    <w:p w:rsidR="007C3935" w:rsidRDefault="007C3935" w:rsidP="00611D00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</w:p>
    <w:p w:rsidR="007C3935" w:rsidRDefault="007C3935" w:rsidP="00611D00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</w:p>
    <w:p w:rsidR="007C3935" w:rsidRDefault="007C3935" w:rsidP="00611D00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</w:p>
    <w:p w:rsidR="007C3935" w:rsidRDefault="007C3935" w:rsidP="00611D00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</w:p>
    <w:p w:rsidR="007C3935" w:rsidRDefault="007C3935" w:rsidP="00611D00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</w:p>
    <w:p w:rsidR="007C3935" w:rsidRDefault="007C3935" w:rsidP="00611D00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</w:p>
    <w:p w:rsidR="007C3935" w:rsidRDefault="007C3935" w:rsidP="00AA04A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C3935" w:rsidRPr="00CF6A86" w:rsidRDefault="007C3935" w:rsidP="00611D00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</w:p>
    <w:p w:rsidR="0091735F" w:rsidRDefault="0091735F" w:rsidP="003C377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1735F" w:rsidRDefault="0091735F" w:rsidP="00611D00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</w:p>
    <w:p w:rsidR="0091735F" w:rsidRDefault="0091735F" w:rsidP="00611D00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</w:p>
    <w:p w:rsidR="00B473E3" w:rsidRDefault="00B473E3" w:rsidP="00611D00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1114C8" w:rsidRDefault="001114C8" w:rsidP="00611D00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</w:p>
    <w:p w:rsidR="00611D00" w:rsidRPr="00CF6A86" w:rsidRDefault="00611D00" w:rsidP="00611D00">
      <w:pPr>
        <w:spacing w:after="0" w:line="240" w:lineRule="auto"/>
        <w:ind w:left="2268"/>
        <w:rPr>
          <w:rFonts w:cstheme="minorHAnsi"/>
          <w:b/>
          <w:sz w:val="24"/>
          <w:szCs w:val="24"/>
        </w:rPr>
      </w:pPr>
      <w:r w:rsidRPr="00CF6A86">
        <w:rPr>
          <w:rFonts w:cstheme="minorHAnsi"/>
          <w:b/>
          <w:sz w:val="24"/>
          <w:szCs w:val="24"/>
        </w:rPr>
        <w:t>JUSTIF</w:t>
      </w:r>
      <w:r w:rsidR="00B473E3">
        <w:rPr>
          <w:rFonts w:cstheme="minorHAnsi"/>
          <w:b/>
          <w:sz w:val="24"/>
          <w:szCs w:val="24"/>
        </w:rPr>
        <w:t>ICATIVA AO PROJETO DE LEI Nº 006/2021</w:t>
      </w:r>
    </w:p>
    <w:p w:rsidR="00611D00" w:rsidRPr="00CF6A86" w:rsidRDefault="00611D00" w:rsidP="00611D00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</w:p>
    <w:p w:rsidR="00611D00" w:rsidRPr="00CF6A86" w:rsidRDefault="00611D00" w:rsidP="00611D00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</w:p>
    <w:p w:rsidR="00611D00" w:rsidRPr="00CF6A86" w:rsidRDefault="00611D00" w:rsidP="00611D00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  <w:r w:rsidRPr="00CF6A86">
        <w:rPr>
          <w:rFonts w:cstheme="minorHAnsi"/>
          <w:sz w:val="24"/>
          <w:szCs w:val="24"/>
        </w:rPr>
        <w:t>Senhor Presidente,</w:t>
      </w:r>
    </w:p>
    <w:p w:rsidR="00611D00" w:rsidRPr="00CF6A86" w:rsidRDefault="00611D00" w:rsidP="00611D00">
      <w:pPr>
        <w:spacing w:after="0" w:line="240" w:lineRule="auto"/>
        <w:ind w:left="2268"/>
        <w:jc w:val="both"/>
        <w:rPr>
          <w:rFonts w:cstheme="minorHAnsi"/>
          <w:sz w:val="24"/>
          <w:szCs w:val="24"/>
        </w:rPr>
      </w:pPr>
      <w:r w:rsidRPr="00CF6A86">
        <w:rPr>
          <w:rFonts w:cstheme="minorHAnsi"/>
          <w:sz w:val="24"/>
          <w:szCs w:val="24"/>
        </w:rPr>
        <w:t>Senhores Vereadores:</w:t>
      </w:r>
    </w:p>
    <w:p w:rsidR="00611D00" w:rsidRPr="00CF6A86" w:rsidRDefault="00611D00" w:rsidP="00611D00">
      <w:pPr>
        <w:jc w:val="both"/>
        <w:rPr>
          <w:rFonts w:cstheme="minorHAnsi"/>
          <w:sz w:val="24"/>
          <w:szCs w:val="24"/>
        </w:rPr>
      </w:pPr>
    </w:p>
    <w:p w:rsidR="0091735F" w:rsidRPr="0091735F" w:rsidRDefault="00611D00" w:rsidP="0091735F">
      <w:pPr>
        <w:ind w:firstLine="1134"/>
        <w:jc w:val="both"/>
        <w:rPr>
          <w:rFonts w:eastAsia="Times New Roman" w:cstheme="minorHAnsi"/>
          <w:sz w:val="24"/>
          <w:szCs w:val="24"/>
          <w:shd w:val="clear" w:color="auto" w:fill="FFFFFF"/>
          <w:lang w:eastAsia="pt-BR"/>
        </w:rPr>
      </w:pPr>
      <w:r w:rsidRPr="00CF6A86">
        <w:rPr>
          <w:rFonts w:cstheme="minorHAnsi"/>
          <w:sz w:val="24"/>
          <w:szCs w:val="24"/>
        </w:rPr>
        <w:t>Na oportunidade em que cumprimentamos Vossas Excelências, manifestamos pela aprovação</w:t>
      </w:r>
      <w:r w:rsidR="002D5CFA">
        <w:rPr>
          <w:rFonts w:cstheme="minorHAnsi"/>
          <w:sz w:val="24"/>
          <w:szCs w:val="24"/>
        </w:rPr>
        <w:t xml:space="preserve"> do presente Projeto de Lei, que </w:t>
      </w:r>
      <w:r w:rsidR="0091735F" w:rsidRPr="005B64E5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DISPÕE SOBRE A COBRANÇA DE CONTRIBUIÇÃO </w:t>
      </w:r>
      <w:r w:rsidR="0091735F">
        <w:rPr>
          <w:rFonts w:eastAsia="Times New Roman" w:cstheme="minorHAnsi"/>
          <w:color w:val="000000"/>
          <w:sz w:val="24"/>
          <w:szCs w:val="24"/>
          <w:lang w:eastAsia="pt-BR"/>
        </w:rPr>
        <w:t>DE MELHORIA NA EXECUÇÃO DE OBRA</w:t>
      </w:r>
      <w:r w:rsidR="00B473E3">
        <w:rPr>
          <w:rFonts w:eastAsia="Times New Roman" w:cstheme="minorHAnsi"/>
          <w:color w:val="000000"/>
          <w:sz w:val="24"/>
          <w:szCs w:val="24"/>
          <w:lang w:eastAsia="pt-BR"/>
        </w:rPr>
        <w:t>S</w:t>
      </w:r>
      <w:r w:rsidR="0091735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PÚBLICA</w:t>
      </w:r>
      <w:r w:rsidR="00B473E3">
        <w:rPr>
          <w:rFonts w:eastAsia="Times New Roman" w:cstheme="minorHAnsi"/>
          <w:color w:val="000000"/>
          <w:sz w:val="24"/>
          <w:szCs w:val="24"/>
          <w:lang w:eastAsia="pt-BR"/>
        </w:rPr>
        <w:t xml:space="preserve">S </w:t>
      </w:r>
      <w:r w:rsidR="0091735F" w:rsidRPr="005B64E5">
        <w:rPr>
          <w:rFonts w:eastAsia="Times New Roman" w:cstheme="minorHAnsi"/>
          <w:color w:val="000000"/>
          <w:sz w:val="24"/>
          <w:szCs w:val="24"/>
          <w:lang w:eastAsia="pt-BR"/>
        </w:rPr>
        <w:t>QUE ENUMERA E DÁ OUTRAS PROVIDÊNCIAS.</w:t>
      </w:r>
    </w:p>
    <w:p w:rsidR="006E3C14" w:rsidRDefault="00F70EC7" w:rsidP="00F70EC7">
      <w:pPr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Este Projeto de Lei busca a</w:t>
      </w:r>
      <w:r w:rsidR="00C55C6E">
        <w:rPr>
          <w:rFonts w:cstheme="minorHAnsi"/>
          <w:sz w:val="24"/>
          <w:szCs w:val="24"/>
        </w:rPr>
        <w:t xml:space="preserve"> autorização </w:t>
      </w:r>
      <w:r>
        <w:rPr>
          <w:rFonts w:cstheme="minorHAnsi"/>
          <w:sz w:val="24"/>
          <w:szCs w:val="24"/>
        </w:rPr>
        <w:t xml:space="preserve">legislativa para </w:t>
      </w:r>
      <w:r w:rsidR="00C55C6E">
        <w:rPr>
          <w:rFonts w:cstheme="minorHAnsi"/>
          <w:sz w:val="24"/>
          <w:szCs w:val="24"/>
        </w:rPr>
        <w:t xml:space="preserve">a cobrança de contribuição de melhoria referente </w:t>
      </w:r>
      <w:r>
        <w:rPr>
          <w:rFonts w:cstheme="minorHAnsi"/>
          <w:sz w:val="24"/>
          <w:szCs w:val="24"/>
        </w:rPr>
        <w:t>às</w:t>
      </w:r>
      <w:r w:rsidR="00C55C6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obras de pavimentação na Rua </w:t>
      </w:r>
      <w:r w:rsidRPr="00F70EC7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Giocondo </w:t>
      </w:r>
      <w:proofErr w:type="spellStart"/>
      <w:r w:rsidRPr="00F70EC7">
        <w:rPr>
          <w:rFonts w:eastAsia="Times New Roman" w:cstheme="minorHAnsi"/>
          <w:color w:val="000000" w:themeColor="text1"/>
          <w:sz w:val="24"/>
          <w:szCs w:val="24"/>
          <w:lang w:eastAsia="pt-BR"/>
        </w:rPr>
        <w:t>Zanette</w:t>
      </w:r>
      <w:proofErr w:type="spellEnd"/>
      <w:r w:rsidRPr="00F70EC7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(trecho </w:t>
      </w:r>
      <w:r w:rsidRPr="00F70EC7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entre a Rua Benjamin </w:t>
      </w:r>
      <w:proofErr w:type="spellStart"/>
      <w:r w:rsidRPr="00F70EC7">
        <w:rPr>
          <w:rFonts w:eastAsia="Times New Roman" w:cstheme="minorHAnsi"/>
          <w:color w:val="000000" w:themeColor="text1"/>
          <w:sz w:val="24"/>
          <w:szCs w:val="24"/>
          <w:lang w:eastAsia="pt-BR"/>
        </w:rPr>
        <w:t>Gradaschi</w:t>
      </w:r>
      <w:proofErr w:type="spellEnd"/>
      <w:r w:rsidRPr="00F70EC7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 Rua José </w:t>
      </w:r>
      <w:proofErr w:type="spellStart"/>
      <w:r w:rsidRPr="00F70EC7">
        <w:rPr>
          <w:rFonts w:eastAsia="Times New Roman" w:cstheme="minorHAnsi"/>
          <w:color w:val="000000" w:themeColor="text1"/>
          <w:sz w:val="24"/>
          <w:szCs w:val="24"/>
          <w:lang w:eastAsia="pt-BR"/>
        </w:rPr>
        <w:t>Sebben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  <w:r w:rsidRPr="00F70EC7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com área cons</w:t>
      </w:r>
      <w:r w:rsidR="00A87F3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truída de 832,00 m²</w:t>
      </w:r>
      <w:r w:rsidRPr="00F70EC7">
        <w:rPr>
          <w:rFonts w:eastAsia="Times New Roman" w:cstheme="minorHAnsi"/>
          <w:color w:val="000000" w:themeColor="text1"/>
          <w:sz w:val="24"/>
          <w:szCs w:val="24"/>
          <w:lang w:eastAsia="pt-BR"/>
        </w:rPr>
        <w:t>;</w:t>
      </w:r>
      <w:r>
        <w:rPr>
          <w:rFonts w:cstheme="minorHAnsi"/>
          <w:sz w:val="24"/>
          <w:szCs w:val="24"/>
        </w:rPr>
        <w:t xml:space="preserve"> e na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Avenida Júlio Cardoso</w:t>
      </w:r>
      <w:r w:rsidRPr="00F70EC7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(</w:t>
      </w:r>
      <w:r w:rsidRPr="00F70EC7">
        <w:rPr>
          <w:rFonts w:eastAsia="Times New Roman" w:cstheme="minorHAnsi"/>
          <w:color w:val="000000" w:themeColor="text1"/>
          <w:sz w:val="24"/>
          <w:szCs w:val="24"/>
          <w:lang w:eastAsia="pt-BR"/>
        </w:rPr>
        <w:t>saída para comunidade de Linha Oitava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  <w:r w:rsidRPr="00F70EC7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com área constru</w:t>
      </w:r>
      <w:r w:rsidR="00A87F3A">
        <w:rPr>
          <w:rFonts w:eastAsia="Times New Roman" w:cstheme="minorHAnsi"/>
          <w:color w:val="000000" w:themeColor="text1"/>
          <w:sz w:val="24"/>
          <w:szCs w:val="24"/>
          <w:lang w:eastAsia="pt-BR"/>
        </w:rPr>
        <w:t>ída de 4.500,58 m²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>.</w:t>
      </w:r>
      <w:r>
        <w:rPr>
          <w:rFonts w:cstheme="minorHAnsi"/>
          <w:sz w:val="24"/>
          <w:szCs w:val="24"/>
        </w:rPr>
        <w:t xml:space="preserve"> E</w:t>
      </w:r>
      <w:r w:rsidR="00C55C6E">
        <w:rPr>
          <w:rFonts w:cstheme="minorHAnsi"/>
          <w:sz w:val="24"/>
          <w:szCs w:val="24"/>
        </w:rPr>
        <w:t>sta</w:t>
      </w:r>
      <w:r w:rsidR="003C377F">
        <w:rPr>
          <w:rFonts w:cstheme="minorHAnsi"/>
          <w:sz w:val="24"/>
          <w:szCs w:val="24"/>
        </w:rPr>
        <w:t>s</w:t>
      </w:r>
      <w:r w:rsidR="00C55C6E">
        <w:rPr>
          <w:rFonts w:cstheme="minorHAnsi"/>
          <w:sz w:val="24"/>
          <w:szCs w:val="24"/>
        </w:rPr>
        <w:t xml:space="preserve"> obra</w:t>
      </w:r>
      <w:r w:rsidR="00A87F3A">
        <w:rPr>
          <w:rFonts w:cstheme="minorHAnsi"/>
          <w:sz w:val="24"/>
          <w:szCs w:val="24"/>
        </w:rPr>
        <w:t>s resultarão em</w:t>
      </w:r>
      <w:r w:rsidR="00BB1106">
        <w:rPr>
          <w:rFonts w:cstheme="minorHAnsi"/>
          <w:sz w:val="24"/>
          <w:szCs w:val="24"/>
        </w:rPr>
        <w:t xml:space="preserve"> valorização imobiliária ao contribuinte.</w:t>
      </w:r>
    </w:p>
    <w:p w:rsidR="0045364F" w:rsidRPr="00CF6A86" w:rsidRDefault="0045364F" w:rsidP="00611D00">
      <w:pPr>
        <w:ind w:firstLine="113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cobrança da contribuição de melhoria está autorizada pela Lei</w:t>
      </w:r>
      <w:r w:rsidR="005F599B">
        <w:rPr>
          <w:rFonts w:cstheme="minorHAnsi"/>
          <w:sz w:val="24"/>
          <w:szCs w:val="24"/>
        </w:rPr>
        <w:t xml:space="preserve"> Nº</w:t>
      </w:r>
      <w:r>
        <w:rPr>
          <w:rFonts w:cstheme="minorHAnsi"/>
          <w:sz w:val="24"/>
          <w:szCs w:val="24"/>
        </w:rPr>
        <w:t xml:space="preserve"> 786/09 (Código Tributário Municipal), nos </w:t>
      </w:r>
      <w:proofErr w:type="spellStart"/>
      <w:r>
        <w:rPr>
          <w:rFonts w:cstheme="minorHAnsi"/>
          <w:sz w:val="24"/>
          <w:szCs w:val="24"/>
        </w:rPr>
        <w:t>arts</w:t>
      </w:r>
      <w:proofErr w:type="spellEnd"/>
      <w:r>
        <w:rPr>
          <w:rFonts w:cstheme="minorHAnsi"/>
          <w:sz w:val="24"/>
          <w:szCs w:val="24"/>
        </w:rPr>
        <w:t>. 72 e segui</w:t>
      </w:r>
      <w:r w:rsidR="003C377F">
        <w:rPr>
          <w:rFonts w:cstheme="minorHAnsi"/>
          <w:sz w:val="24"/>
          <w:szCs w:val="24"/>
        </w:rPr>
        <w:t xml:space="preserve">ntes, sendo que o parágrafo 2º </w:t>
      </w:r>
      <w:r w:rsidR="00BB310C">
        <w:rPr>
          <w:rFonts w:cstheme="minorHAnsi"/>
          <w:sz w:val="24"/>
          <w:szCs w:val="24"/>
        </w:rPr>
        <w:t xml:space="preserve">do art. 79 </w:t>
      </w:r>
      <w:r>
        <w:rPr>
          <w:rFonts w:cstheme="minorHAnsi"/>
          <w:sz w:val="24"/>
          <w:szCs w:val="24"/>
        </w:rPr>
        <w:t xml:space="preserve">garante a necessidade que </w:t>
      </w:r>
      <w:r w:rsidR="00BB310C">
        <w:rPr>
          <w:rFonts w:cstheme="minorHAnsi"/>
          <w:sz w:val="24"/>
          <w:szCs w:val="24"/>
        </w:rPr>
        <w:t>haja</w:t>
      </w:r>
      <w:r>
        <w:rPr>
          <w:rFonts w:cstheme="minorHAnsi"/>
          <w:sz w:val="24"/>
          <w:szCs w:val="24"/>
        </w:rPr>
        <w:t xml:space="preserve"> lei específica para sua autorização.</w:t>
      </w:r>
    </w:p>
    <w:p w:rsidR="00611D00" w:rsidRPr="00CF6A86" w:rsidRDefault="00611D00" w:rsidP="00611D00">
      <w:pPr>
        <w:ind w:firstLine="1134"/>
        <w:jc w:val="both"/>
        <w:rPr>
          <w:rFonts w:cstheme="minorHAnsi"/>
          <w:sz w:val="24"/>
          <w:szCs w:val="24"/>
        </w:rPr>
      </w:pPr>
      <w:r w:rsidRPr="00CF6A86">
        <w:rPr>
          <w:rFonts w:cstheme="minorHAnsi"/>
          <w:sz w:val="24"/>
          <w:szCs w:val="24"/>
        </w:rPr>
        <w:t>Pelo acima exposto, certos de contarmos com a atenção que Vossas Senhorias dispensarão ao acima exposto e da aprovação do Projeto de Lei, nos colocamos a disposição para maiores esclarecimentos, caso julguem necessário.</w:t>
      </w:r>
    </w:p>
    <w:p w:rsidR="00611D00" w:rsidRPr="00CF6A86" w:rsidRDefault="00611D00" w:rsidP="00611D00">
      <w:pPr>
        <w:jc w:val="both"/>
        <w:rPr>
          <w:rFonts w:cstheme="minorHAnsi"/>
          <w:sz w:val="24"/>
          <w:szCs w:val="24"/>
        </w:rPr>
      </w:pPr>
    </w:p>
    <w:p w:rsidR="00611D00" w:rsidRPr="00BB1106" w:rsidRDefault="00611D00" w:rsidP="00611D0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BB1106">
        <w:rPr>
          <w:rFonts w:cstheme="minorHAnsi"/>
          <w:i/>
          <w:sz w:val="24"/>
          <w:szCs w:val="24"/>
        </w:rPr>
        <w:t>Marcos José Scorsatto</w:t>
      </w:r>
    </w:p>
    <w:p w:rsidR="00611D00" w:rsidRPr="00BB1106" w:rsidRDefault="00611D00" w:rsidP="00611D00">
      <w:pPr>
        <w:jc w:val="center"/>
        <w:rPr>
          <w:rFonts w:cstheme="minorHAnsi"/>
          <w:i/>
          <w:sz w:val="24"/>
          <w:szCs w:val="24"/>
        </w:rPr>
      </w:pPr>
      <w:r w:rsidRPr="00BB1106">
        <w:rPr>
          <w:rFonts w:cstheme="minorHAnsi"/>
          <w:bCs/>
          <w:i/>
          <w:sz w:val="24"/>
          <w:szCs w:val="24"/>
        </w:rPr>
        <w:t>Prefeito Municipal</w:t>
      </w:r>
    </w:p>
    <w:p w:rsidR="00611D00" w:rsidRPr="00BB1106" w:rsidRDefault="00611D00" w:rsidP="00611D00">
      <w:pPr>
        <w:rPr>
          <w:rFonts w:cstheme="minorHAnsi"/>
          <w:i/>
          <w:sz w:val="24"/>
          <w:szCs w:val="24"/>
        </w:rPr>
      </w:pPr>
    </w:p>
    <w:sectPr w:rsidR="00611D00" w:rsidRPr="00BB1106" w:rsidSect="00CA306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D91"/>
    <w:multiLevelType w:val="hybridMultilevel"/>
    <w:tmpl w:val="79A883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78"/>
    <w:rsid w:val="00055A84"/>
    <w:rsid w:val="00062BC4"/>
    <w:rsid w:val="00083101"/>
    <w:rsid w:val="001114C8"/>
    <w:rsid w:val="00143D6F"/>
    <w:rsid w:val="00183D6C"/>
    <w:rsid w:val="00207C1C"/>
    <w:rsid w:val="002351A3"/>
    <w:rsid w:val="00237C14"/>
    <w:rsid w:val="00242A78"/>
    <w:rsid w:val="002D5CFA"/>
    <w:rsid w:val="002F347B"/>
    <w:rsid w:val="00334496"/>
    <w:rsid w:val="003C377F"/>
    <w:rsid w:val="003C7BC2"/>
    <w:rsid w:val="003E612B"/>
    <w:rsid w:val="004074FC"/>
    <w:rsid w:val="004529BB"/>
    <w:rsid w:val="0045364F"/>
    <w:rsid w:val="00453C0F"/>
    <w:rsid w:val="00480FE0"/>
    <w:rsid w:val="004A0195"/>
    <w:rsid w:val="004D2CE7"/>
    <w:rsid w:val="004E1E23"/>
    <w:rsid w:val="004F217C"/>
    <w:rsid w:val="00501E60"/>
    <w:rsid w:val="00516580"/>
    <w:rsid w:val="0053294B"/>
    <w:rsid w:val="005433F0"/>
    <w:rsid w:val="005B0EB9"/>
    <w:rsid w:val="005B64E5"/>
    <w:rsid w:val="005F599B"/>
    <w:rsid w:val="005F64FF"/>
    <w:rsid w:val="00611D00"/>
    <w:rsid w:val="00636065"/>
    <w:rsid w:val="006D48FC"/>
    <w:rsid w:val="006E3C14"/>
    <w:rsid w:val="00710ECA"/>
    <w:rsid w:val="00733ABD"/>
    <w:rsid w:val="007B3E01"/>
    <w:rsid w:val="007B3E7E"/>
    <w:rsid w:val="007C3935"/>
    <w:rsid w:val="00810109"/>
    <w:rsid w:val="0084490E"/>
    <w:rsid w:val="00846C88"/>
    <w:rsid w:val="00872529"/>
    <w:rsid w:val="00911498"/>
    <w:rsid w:val="0091735F"/>
    <w:rsid w:val="00965FA9"/>
    <w:rsid w:val="0097700E"/>
    <w:rsid w:val="00982C63"/>
    <w:rsid w:val="009F38CD"/>
    <w:rsid w:val="00A15F65"/>
    <w:rsid w:val="00A34E5C"/>
    <w:rsid w:val="00A35541"/>
    <w:rsid w:val="00A87F3A"/>
    <w:rsid w:val="00AA04A9"/>
    <w:rsid w:val="00AA2303"/>
    <w:rsid w:val="00AA5FC6"/>
    <w:rsid w:val="00B06342"/>
    <w:rsid w:val="00B473E3"/>
    <w:rsid w:val="00BB1106"/>
    <w:rsid w:val="00BB310C"/>
    <w:rsid w:val="00BF6112"/>
    <w:rsid w:val="00C13429"/>
    <w:rsid w:val="00C164B2"/>
    <w:rsid w:val="00C17CEB"/>
    <w:rsid w:val="00C55C6E"/>
    <w:rsid w:val="00C62626"/>
    <w:rsid w:val="00C83D8A"/>
    <w:rsid w:val="00CA306C"/>
    <w:rsid w:val="00CD2E08"/>
    <w:rsid w:val="00CF6A86"/>
    <w:rsid w:val="00D4678C"/>
    <w:rsid w:val="00D55CFA"/>
    <w:rsid w:val="00DB6DF9"/>
    <w:rsid w:val="00DD0D83"/>
    <w:rsid w:val="00DE09C1"/>
    <w:rsid w:val="00DF499E"/>
    <w:rsid w:val="00E51186"/>
    <w:rsid w:val="00E577E7"/>
    <w:rsid w:val="00E634EF"/>
    <w:rsid w:val="00EA79F6"/>
    <w:rsid w:val="00EE05D8"/>
    <w:rsid w:val="00F32E2F"/>
    <w:rsid w:val="00F6290F"/>
    <w:rsid w:val="00F70EC7"/>
    <w:rsid w:val="00FB1F56"/>
    <w:rsid w:val="00FB4111"/>
    <w:rsid w:val="00FB5A1F"/>
    <w:rsid w:val="00FB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C14"/>
    <w:rPr>
      <w:rFonts w:ascii="Tahoma" w:hAnsi="Tahoma" w:cs="Tahoma"/>
      <w:sz w:val="16"/>
      <w:szCs w:val="16"/>
    </w:rPr>
  </w:style>
  <w:style w:type="character" w:customStyle="1" w:styleId="fontetexto">
    <w:name w:val="fontetexto"/>
    <w:basedOn w:val="Fontepargpadro"/>
    <w:rsid w:val="00CF6A86"/>
  </w:style>
  <w:style w:type="character" w:styleId="Hyperlink">
    <w:name w:val="Hyperlink"/>
    <w:basedOn w:val="Fontepargpadro"/>
    <w:uiPriority w:val="99"/>
    <w:semiHidden/>
    <w:unhideWhenUsed/>
    <w:rsid w:val="00CF6A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B64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7C14"/>
    <w:rPr>
      <w:rFonts w:ascii="Tahoma" w:hAnsi="Tahoma" w:cs="Tahoma"/>
      <w:sz w:val="16"/>
      <w:szCs w:val="16"/>
    </w:rPr>
  </w:style>
  <w:style w:type="character" w:customStyle="1" w:styleId="fontetexto">
    <w:name w:val="fontetexto"/>
    <w:basedOn w:val="Fontepargpadro"/>
    <w:rsid w:val="00CF6A86"/>
  </w:style>
  <w:style w:type="character" w:styleId="Hyperlink">
    <w:name w:val="Hyperlink"/>
    <w:basedOn w:val="Fontepargpadro"/>
    <w:uiPriority w:val="99"/>
    <w:semiHidden/>
    <w:unhideWhenUsed/>
    <w:rsid w:val="00CF6A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6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B6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3144">
          <w:marLeft w:val="6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5708">
          <w:marLeft w:val="6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0BAFA-3DF3-4DCB-BDA8-CA77258C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USUARIO</cp:lastModifiedBy>
  <cp:revision>16</cp:revision>
  <cp:lastPrinted>2021-02-22T18:39:00Z</cp:lastPrinted>
  <dcterms:created xsi:type="dcterms:W3CDTF">2021-02-22T12:24:00Z</dcterms:created>
  <dcterms:modified xsi:type="dcterms:W3CDTF">2021-02-22T18:39:00Z</dcterms:modified>
</cp:coreProperties>
</file>