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16" w:rsidRDefault="00C63416" w:rsidP="000A7603">
      <w:pPr>
        <w:spacing w:after="0" w:line="360" w:lineRule="auto"/>
        <w:ind w:left="-567"/>
        <w:rPr>
          <w:rFonts w:ascii="Arial" w:hAnsi="Arial" w:cs="Arial"/>
          <w:b/>
          <w:bCs/>
        </w:rPr>
      </w:pPr>
    </w:p>
    <w:p w:rsidR="00C03CA9" w:rsidRPr="00C03CA9" w:rsidRDefault="00C03CA9" w:rsidP="000A7603">
      <w:pPr>
        <w:spacing w:after="0" w:line="360" w:lineRule="auto"/>
        <w:ind w:left="-567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0A7603" w:rsidRPr="00EB1789" w:rsidRDefault="00C03CA9" w:rsidP="000A7603">
      <w:pPr>
        <w:spacing w:after="0" w:line="360" w:lineRule="auto"/>
        <w:ind w:left="-567"/>
        <w:jc w:val="center"/>
        <w:rPr>
          <w:rFonts w:ascii="Bookman Old Style" w:hAnsi="Bookman Old Style" w:cs="Arial"/>
          <w:b/>
          <w:bCs/>
        </w:rPr>
      </w:pPr>
      <w:r w:rsidRPr="00C03CA9">
        <w:rPr>
          <w:rFonts w:ascii="Bookman Old Style" w:hAnsi="Bookman Old Style" w:cs="Arial"/>
          <w:b/>
          <w:bCs/>
        </w:rPr>
        <w:t xml:space="preserve">PROJETO DE LEI </w:t>
      </w:r>
      <w:r w:rsidR="00EB1789">
        <w:rPr>
          <w:rFonts w:ascii="Bookman Old Style" w:hAnsi="Bookman Old Style" w:cs="Arial"/>
          <w:b/>
          <w:bCs/>
        </w:rPr>
        <w:t>Nº 12, DE 24 DE MARÇO</w:t>
      </w:r>
      <w:r w:rsidR="00714DAF">
        <w:rPr>
          <w:rFonts w:ascii="Bookman Old Style" w:hAnsi="Bookman Old Style" w:cs="Arial"/>
          <w:b/>
          <w:bCs/>
        </w:rPr>
        <w:t xml:space="preserve"> DE </w:t>
      </w:r>
      <w:proofErr w:type="gramStart"/>
      <w:r w:rsidR="00714DAF">
        <w:rPr>
          <w:rFonts w:ascii="Bookman Old Style" w:hAnsi="Bookman Old Style" w:cs="Arial"/>
          <w:b/>
          <w:bCs/>
        </w:rPr>
        <w:t>2021</w:t>
      </w:r>
      <w:proofErr w:type="gramEnd"/>
    </w:p>
    <w:p w:rsidR="00EB1789" w:rsidRDefault="00EB1789" w:rsidP="000A7603">
      <w:pPr>
        <w:spacing w:after="0"/>
        <w:ind w:left="-567"/>
        <w:jc w:val="both"/>
        <w:rPr>
          <w:rFonts w:ascii="Bookman Old Style" w:hAnsi="Bookman Old Style"/>
          <w:sz w:val="20"/>
          <w:szCs w:val="20"/>
        </w:rPr>
      </w:pPr>
    </w:p>
    <w:p w:rsidR="00EB1789" w:rsidRPr="000A7603" w:rsidRDefault="00EB1789" w:rsidP="000A7603">
      <w:pPr>
        <w:spacing w:after="0"/>
        <w:ind w:left="2835"/>
        <w:jc w:val="both"/>
        <w:rPr>
          <w:rFonts w:ascii="Bookman Old Style" w:hAnsi="Bookman Old Style"/>
        </w:rPr>
      </w:pPr>
      <w:r w:rsidRPr="000A7603">
        <w:rPr>
          <w:rFonts w:ascii="Bookman Old Style" w:hAnsi="Bookman Old Style"/>
        </w:rPr>
        <w:t>DISPÕE SOBRE A AUTORIZAÇÃO DO MUNICÍPIO DE ITAPUCA PARA INTEGRAR E PARTICIPAR DA ASSOCIAÇÃO DOS MUNICÍPIOS DO VALE DO TAQUARI – AMVAT, E DÁ OUTRAS PROVIDÊNCIAS.</w:t>
      </w:r>
    </w:p>
    <w:p w:rsidR="000A7603" w:rsidRDefault="000A7603" w:rsidP="000A7603">
      <w:pPr>
        <w:spacing w:after="0"/>
        <w:ind w:left="-567"/>
        <w:jc w:val="both"/>
        <w:rPr>
          <w:rFonts w:ascii="Bookman Old Style" w:hAnsi="Bookman Old Style"/>
          <w:sz w:val="20"/>
          <w:szCs w:val="20"/>
        </w:rPr>
      </w:pPr>
    </w:p>
    <w:p w:rsidR="000A7603" w:rsidRDefault="000A7603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</w:p>
    <w:p w:rsidR="000A7603" w:rsidRPr="00C03CA9" w:rsidRDefault="000A7603" w:rsidP="000A7603">
      <w:pPr>
        <w:spacing w:after="0"/>
        <w:ind w:left="-567" w:firstLine="708"/>
        <w:jc w:val="both"/>
        <w:rPr>
          <w:rFonts w:ascii="Bookman Old Style" w:hAnsi="Bookman Old Style"/>
        </w:rPr>
      </w:pPr>
      <w:r w:rsidRPr="00C03CA9">
        <w:rPr>
          <w:rFonts w:ascii="Bookman Old Style" w:hAnsi="Bookman Old Style"/>
        </w:rPr>
        <w:t>O PREFEITO MUNICIPAL DE ITAPUCA, Estado do Rio Grande do Sul, no uso de suas atribuições legais que lhe confere a Lei Orgânica do Município em vigor,</w:t>
      </w:r>
    </w:p>
    <w:p w:rsidR="000A7603" w:rsidRPr="00C03CA9" w:rsidRDefault="000A7603" w:rsidP="000A7603">
      <w:pPr>
        <w:spacing w:after="0"/>
        <w:ind w:left="-567" w:firstLine="708"/>
        <w:jc w:val="both"/>
        <w:rPr>
          <w:rFonts w:ascii="Bookman Old Style" w:hAnsi="Bookman Old Style"/>
        </w:rPr>
      </w:pPr>
      <w:r w:rsidRPr="00C03CA9">
        <w:rPr>
          <w:rFonts w:ascii="Bookman Old Style" w:hAnsi="Bookman Old Style"/>
        </w:rPr>
        <w:t>FAÇO SABER, que a Câmara Municipal aprovou e eu sanciono e promulgo a seguinte Lei:</w:t>
      </w:r>
    </w:p>
    <w:p w:rsidR="000A7603" w:rsidRDefault="000A7603" w:rsidP="000A7603">
      <w:pPr>
        <w:ind w:left="-567" w:firstLine="708"/>
        <w:jc w:val="both"/>
        <w:rPr>
          <w:rFonts w:ascii="Bookman Old Style" w:hAnsi="Bookman Old Style"/>
          <w:b/>
          <w:bCs/>
        </w:rPr>
      </w:pPr>
    </w:p>
    <w:p w:rsidR="00EB1789" w:rsidRDefault="00EB1789" w:rsidP="000A7603">
      <w:pPr>
        <w:ind w:left="-567" w:firstLine="708"/>
        <w:jc w:val="both"/>
        <w:rPr>
          <w:rFonts w:ascii="Bookman Old Style" w:hAnsi="Bookman Old Style"/>
        </w:rPr>
      </w:pPr>
      <w:r w:rsidRPr="00EB1789">
        <w:rPr>
          <w:rFonts w:ascii="Bookman Old Style" w:hAnsi="Bookman Old Style"/>
          <w:b/>
          <w:bCs/>
        </w:rPr>
        <w:t>Art. 1°</w:t>
      </w:r>
      <w:r w:rsidRPr="00EB1789">
        <w:rPr>
          <w:rFonts w:ascii="Bookman Old Style" w:hAnsi="Bookman Old Style"/>
        </w:rPr>
        <w:t> 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 Fica o Poder Executivo autorizado a promover os atos necessários à participação do Município de Itapuca, na Associação dos Municípios do </w:t>
      </w:r>
      <w:r>
        <w:rPr>
          <w:rStyle w:val="fontetexto"/>
          <w:rFonts w:ascii="Bookman Old Style" w:eastAsia="Times New Roman" w:hAnsi="Bookman Old Style" w:cs="Arial"/>
          <w:color w:val="000000"/>
        </w:rPr>
        <w:t xml:space="preserve">Vale do Taquari 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>- AM</w:t>
      </w:r>
      <w:r>
        <w:rPr>
          <w:rStyle w:val="fontetexto"/>
          <w:rFonts w:ascii="Bookman Old Style" w:eastAsia="Times New Roman" w:hAnsi="Bookman Old Style" w:cs="Arial"/>
          <w:color w:val="000000"/>
        </w:rPr>
        <w:t>VAT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, nos termos de sua constituição estatutária. </w:t>
      </w:r>
    </w:p>
    <w:p w:rsidR="00EB1789" w:rsidRPr="00DD710D" w:rsidRDefault="00EB1789" w:rsidP="000A7603">
      <w:pPr>
        <w:ind w:left="-567" w:firstLine="708"/>
        <w:jc w:val="both"/>
        <w:rPr>
          <w:rFonts w:ascii="Bookman Old Style" w:hAnsi="Bookman Old Style"/>
        </w:rPr>
      </w:pPr>
      <w:r w:rsidRPr="00EB1789">
        <w:rPr>
          <w:rFonts w:ascii="Bookman Old Style" w:hAnsi="Bookman Old Style"/>
          <w:b/>
          <w:bCs/>
        </w:rPr>
        <w:t>Art. 2°</w:t>
      </w:r>
      <w:r w:rsidRPr="00EB1789">
        <w:rPr>
          <w:rFonts w:ascii="Bookman Old Style" w:hAnsi="Bookman Old Style"/>
        </w:rPr>
        <w:t> 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> O Municí</w:t>
      </w:r>
      <w:r>
        <w:rPr>
          <w:rStyle w:val="fontetexto"/>
          <w:rFonts w:ascii="Bookman Old Style" w:eastAsia="Times New Roman" w:hAnsi="Bookman Old Style" w:cs="Arial"/>
          <w:color w:val="000000"/>
        </w:rPr>
        <w:t>pio deverá contribuir com a AMVAT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através da participação financeira mensa</w:t>
      </w:r>
      <w:r w:rsidR="00DD710D">
        <w:rPr>
          <w:rStyle w:val="fontetexto"/>
          <w:rFonts w:ascii="Bookman Old Style" w:eastAsia="Times New Roman" w:hAnsi="Bookman Old Style" w:cs="Arial"/>
          <w:color w:val="000000"/>
        </w:rPr>
        <w:t>l, correspondente a R$ 410,00 (quatrocentos e dez reais)</w:t>
      </w:r>
      <w:r w:rsidRPr="00DD710D">
        <w:rPr>
          <w:rStyle w:val="fontetexto"/>
          <w:rFonts w:ascii="Bookman Old Style" w:eastAsia="Times New Roman" w:hAnsi="Bookman Old Style" w:cs="Arial"/>
        </w:rPr>
        <w:t xml:space="preserve">. </w:t>
      </w:r>
    </w:p>
    <w:p w:rsidR="00EB1789" w:rsidRDefault="00EB1789" w:rsidP="000A7603">
      <w:pPr>
        <w:ind w:left="-567" w:firstLine="708"/>
        <w:jc w:val="both"/>
        <w:rPr>
          <w:rFonts w:ascii="Bookman Old Style" w:hAnsi="Bookman Old Style"/>
        </w:rPr>
      </w:pPr>
      <w:r w:rsidRPr="00EB1789">
        <w:rPr>
          <w:rFonts w:ascii="Bookman Old Style" w:hAnsi="Bookman Old Style"/>
          <w:b/>
          <w:bCs/>
        </w:rPr>
        <w:t>Art. 3°</w:t>
      </w:r>
      <w:r w:rsidRPr="00EB1789">
        <w:rPr>
          <w:rFonts w:ascii="Bookman Old Style" w:hAnsi="Bookman Old Style"/>
        </w:rPr>
        <w:t> 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 O poder executivo fica autorizado a contribuir mensalmente para a Associação dos Municípios do </w:t>
      </w:r>
      <w:r w:rsidR="000A7603">
        <w:rPr>
          <w:rStyle w:val="fontetexto"/>
          <w:rFonts w:ascii="Bookman Old Style" w:eastAsia="Times New Roman" w:hAnsi="Bookman Old Style" w:cs="Arial"/>
          <w:color w:val="000000"/>
        </w:rPr>
        <w:t>Vale do Taquari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- AM</w:t>
      </w:r>
      <w:r w:rsidR="000A7603">
        <w:rPr>
          <w:rStyle w:val="fontetexto"/>
          <w:rFonts w:ascii="Bookman Old Style" w:eastAsia="Times New Roman" w:hAnsi="Bookman Old Style" w:cs="Arial"/>
          <w:color w:val="000000"/>
        </w:rPr>
        <w:t>VAT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,  conforme deliberação em </w:t>
      </w:r>
      <w:r w:rsidR="000A7603" w:rsidRPr="00EB1789">
        <w:rPr>
          <w:rStyle w:val="fontetexto"/>
          <w:rFonts w:ascii="Bookman Old Style" w:eastAsia="Times New Roman" w:hAnsi="Bookman Old Style" w:cs="Arial"/>
          <w:color w:val="000000"/>
        </w:rPr>
        <w:t>Assembleia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Geral, observando o limite estabelecido no artigo anterior, visando </w:t>
      </w:r>
      <w:proofErr w:type="gramStart"/>
      <w:r w:rsidRPr="00EB1789">
        <w:rPr>
          <w:rStyle w:val="fontetexto"/>
          <w:rFonts w:ascii="Bookman Old Style" w:eastAsia="Times New Roman" w:hAnsi="Bookman Old Style" w:cs="Arial"/>
          <w:color w:val="000000"/>
        </w:rPr>
        <w:t>a</w:t>
      </w:r>
      <w:proofErr w:type="gramEnd"/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cobertura das despesas de manutenção e pessoal, bem como os demais encargos pertinentes e outras despesas inerentes a atividade da associação. </w:t>
      </w:r>
    </w:p>
    <w:p w:rsidR="00EB1789" w:rsidRDefault="00EB1789" w:rsidP="000A7603">
      <w:pPr>
        <w:ind w:left="-567" w:firstLine="708"/>
        <w:jc w:val="both"/>
        <w:rPr>
          <w:rFonts w:ascii="Bookman Old Style" w:hAnsi="Bookman Old Style"/>
        </w:rPr>
      </w:pPr>
      <w:r w:rsidRPr="00EB1789">
        <w:rPr>
          <w:rFonts w:ascii="Bookman Old Style" w:hAnsi="Bookman Old Style"/>
          <w:b/>
          <w:bCs/>
        </w:rPr>
        <w:t>Art. 4º</w:t>
      </w:r>
      <w:r w:rsidRPr="00EB1789">
        <w:rPr>
          <w:rFonts w:ascii="Bookman Old Style" w:hAnsi="Bookman Old Style"/>
        </w:rPr>
        <w:t> 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> A participação financeira mensal do Município será efetivada através de desconto quando do ingresso da cota retorno do ICMS do Município e deposi</w:t>
      </w:r>
      <w:r w:rsidR="000A7603">
        <w:rPr>
          <w:rStyle w:val="fontetexto"/>
          <w:rFonts w:ascii="Bookman Old Style" w:eastAsia="Times New Roman" w:hAnsi="Bookman Old Style" w:cs="Arial"/>
          <w:color w:val="000000"/>
        </w:rPr>
        <w:t>tado na conta corrente da AMVAT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>.</w:t>
      </w:r>
    </w:p>
    <w:p w:rsidR="000A7603" w:rsidRDefault="00EB1789" w:rsidP="000A7603">
      <w:pPr>
        <w:ind w:left="-567" w:firstLine="708"/>
        <w:jc w:val="both"/>
        <w:rPr>
          <w:rStyle w:val="fontetexto"/>
          <w:rFonts w:ascii="Bookman Old Style" w:eastAsia="Times New Roman" w:hAnsi="Bookman Old Style" w:cs="Arial"/>
          <w:color w:val="000000"/>
        </w:rPr>
      </w:pPr>
      <w:r w:rsidRPr="00EB1789">
        <w:rPr>
          <w:rFonts w:ascii="Bookman Old Style" w:hAnsi="Bookman Old Style"/>
          <w:b/>
          <w:bCs/>
        </w:rPr>
        <w:t>Art. 5º</w:t>
      </w:r>
      <w:r w:rsidRPr="00EB1789">
        <w:rPr>
          <w:rFonts w:ascii="Bookman Old Style" w:hAnsi="Bookman Old Style"/>
        </w:rPr>
        <w:t> </w:t>
      </w:r>
      <w:r w:rsidR="000A7603">
        <w:rPr>
          <w:rStyle w:val="fontetexto"/>
          <w:rFonts w:ascii="Bookman Old Style" w:eastAsia="Times New Roman" w:hAnsi="Bookman Old Style" w:cs="Arial"/>
          <w:color w:val="000000"/>
        </w:rPr>
        <w:t> Os valores descritos no a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>rt. 2º</w:t>
      </w:r>
      <w:r w:rsidR="000A7603"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poderão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sofrer reajuste anual, </w:t>
      </w:r>
      <w:r w:rsidR="00DD710D">
        <w:rPr>
          <w:rStyle w:val="fontetexto"/>
          <w:rFonts w:ascii="Bookman Old Style" w:eastAsia="Times New Roman" w:hAnsi="Bookman Old Style" w:cs="Arial"/>
          <w:color w:val="000000"/>
        </w:rPr>
        <w:t xml:space="preserve">tendo por base o </w:t>
      </w:r>
      <w:r w:rsidR="000A7603">
        <w:rPr>
          <w:rStyle w:val="fontetexto"/>
          <w:rFonts w:ascii="Bookman Old Style" w:eastAsia="Times New Roman" w:hAnsi="Bookman Old Style" w:cs="Arial"/>
          <w:color w:val="000000"/>
        </w:rPr>
        <w:t>índice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definido nas </w:t>
      </w:r>
      <w:r w:rsidR="00DD710D" w:rsidRPr="00EB1789">
        <w:rPr>
          <w:rStyle w:val="fontetexto"/>
          <w:rFonts w:ascii="Bookman Old Style" w:eastAsia="Times New Roman" w:hAnsi="Bookman Old Style" w:cs="Arial"/>
          <w:color w:val="000000"/>
        </w:rPr>
        <w:t>Assembleias</w:t>
      </w:r>
      <w:r w:rsidR="000A7603">
        <w:rPr>
          <w:rStyle w:val="fontetexto"/>
          <w:rFonts w:ascii="Bookman Old Style" w:eastAsia="Times New Roman" w:hAnsi="Bookman Old Style" w:cs="Arial"/>
          <w:color w:val="000000"/>
        </w:rPr>
        <w:t xml:space="preserve"> Gerais da entidade.</w:t>
      </w:r>
    </w:p>
    <w:p w:rsidR="00DD710D" w:rsidRDefault="00EB1789" w:rsidP="000A7603">
      <w:pPr>
        <w:ind w:left="-567" w:firstLine="708"/>
        <w:jc w:val="both"/>
        <w:rPr>
          <w:rStyle w:val="fontetexto"/>
          <w:rFonts w:ascii="Bookman Old Style" w:eastAsia="Times New Roman" w:hAnsi="Bookman Old Style" w:cs="Arial"/>
          <w:color w:val="000000"/>
        </w:rPr>
      </w:pPr>
      <w:r w:rsidRPr="00EB1789">
        <w:rPr>
          <w:rFonts w:ascii="Bookman Old Style" w:hAnsi="Bookman Old Style"/>
          <w:b/>
          <w:bCs/>
        </w:rPr>
        <w:t>Art. 6º</w:t>
      </w:r>
      <w:r w:rsidRPr="00EB1789">
        <w:rPr>
          <w:rFonts w:ascii="Bookman Old Style" w:hAnsi="Bookman Old Style"/>
        </w:rPr>
        <w:t> 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 As despesas decorrentes da aplicação </w:t>
      </w:r>
      <w:proofErr w:type="gramStart"/>
      <w:r w:rsidRPr="00EB1789">
        <w:rPr>
          <w:rStyle w:val="fontetexto"/>
          <w:rFonts w:ascii="Bookman Old Style" w:eastAsia="Times New Roman" w:hAnsi="Bookman Old Style" w:cs="Arial"/>
          <w:color w:val="000000"/>
        </w:rPr>
        <w:t>da presente</w:t>
      </w:r>
      <w:proofErr w:type="gramEnd"/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Lei serão supor</w:t>
      </w:r>
      <w:r w:rsidR="00DD710D">
        <w:rPr>
          <w:rStyle w:val="fontetexto"/>
          <w:rFonts w:ascii="Bookman Old Style" w:eastAsia="Times New Roman" w:hAnsi="Bookman Old Style" w:cs="Arial"/>
          <w:color w:val="000000"/>
        </w:rPr>
        <w:t>tadas por dotações orçamentária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 </w:t>
      </w:r>
      <w:r w:rsidR="00DD710D">
        <w:rPr>
          <w:rStyle w:val="fontetexto"/>
          <w:rFonts w:ascii="Bookman Old Style" w:eastAsia="Times New Roman" w:hAnsi="Bookman Old Style" w:cs="Arial"/>
          <w:color w:val="000000"/>
        </w:rPr>
        <w:t>específica do orçamento em vigor.</w:t>
      </w:r>
    </w:p>
    <w:p w:rsidR="00EB1789" w:rsidRDefault="00EB1789" w:rsidP="000A7603">
      <w:pPr>
        <w:ind w:left="-567" w:firstLine="708"/>
        <w:jc w:val="both"/>
        <w:rPr>
          <w:rStyle w:val="fontetexto"/>
          <w:rFonts w:ascii="Bookman Old Style" w:eastAsia="Times New Roman" w:hAnsi="Bookman Old Style" w:cs="Arial"/>
          <w:color w:val="000000"/>
        </w:rPr>
      </w:pPr>
      <w:r w:rsidRPr="00EB1789">
        <w:rPr>
          <w:rFonts w:ascii="Bookman Old Style" w:hAnsi="Bookman Old Style"/>
          <w:b/>
          <w:bCs/>
        </w:rPr>
        <w:t>Art. 7º</w:t>
      </w:r>
      <w:r w:rsidRPr="00EB1789">
        <w:rPr>
          <w:rFonts w:ascii="Bookman Old Style" w:hAnsi="Bookman Old Style"/>
        </w:rPr>
        <w:t> </w:t>
      </w:r>
      <w:r w:rsidRPr="00EB1789">
        <w:rPr>
          <w:rStyle w:val="fontetexto"/>
          <w:rFonts w:ascii="Bookman Old Style" w:eastAsia="Times New Roman" w:hAnsi="Bookman Old Style" w:cs="Arial"/>
          <w:color w:val="000000"/>
        </w:rPr>
        <w:t xml:space="preserve"> Esta Lei entrará em vigor na data de sua publicação. </w:t>
      </w:r>
    </w:p>
    <w:p w:rsidR="00EB1789" w:rsidRPr="00C63416" w:rsidRDefault="00EB1789" w:rsidP="000A7603">
      <w:pPr>
        <w:ind w:left="-567" w:firstLine="708"/>
        <w:jc w:val="both"/>
        <w:rPr>
          <w:rFonts w:ascii="Bookman Old Style" w:hAnsi="Bookman Old Style"/>
        </w:rPr>
      </w:pPr>
    </w:p>
    <w:p w:rsidR="00C63416" w:rsidRPr="00C63416" w:rsidRDefault="00C63416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 w:rsidRPr="00C63416">
        <w:rPr>
          <w:rFonts w:ascii="Bookman Old Style" w:hAnsi="Bookman Old Style"/>
        </w:rPr>
        <w:t>GABINETE DO PREFEITO MUNICIPAL DE ITAPUCA, Es</w:t>
      </w:r>
      <w:r>
        <w:rPr>
          <w:rFonts w:ascii="Bookman Old Style" w:hAnsi="Bookman Old Style"/>
        </w:rPr>
        <w:t xml:space="preserve">tado do Rio Grande do Sul, </w:t>
      </w:r>
      <w:r w:rsidR="000A7603">
        <w:rPr>
          <w:rFonts w:ascii="Bookman Old Style" w:hAnsi="Bookman Old Style"/>
        </w:rPr>
        <w:t>aos vinte e quatro dias do mês de Março</w:t>
      </w:r>
      <w:r w:rsidR="00F540F8">
        <w:rPr>
          <w:rFonts w:ascii="Bookman Old Style" w:hAnsi="Bookman Old Style"/>
        </w:rPr>
        <w:t xml:space="preserve"> de 2021</w:t>
      </w:r>
      <w:r w:rsidRPr="00C63416">
        <w:rPr>
          <w:rFonts w:ascii="Bookman Old Style" w:hAnsi="Bookman Old Style"/>
        </w:rPr>
        <w:t>.</w:t>
      </w:r>
    </w:p>
    <w:p w:rsidR="00EB1789" w:rsidRDefault="00EB1789" w:rsidP="000A7603">
      <w:pPr>
        <w:spacing w:after="0" w:line="360" w:lineRule="auto"/>
        <w:rPr>
          <w:rFonts w:ascii="Bookman Old Style" w:hAnsi="Bookman Old Style"/>
          <w:i/>
        </w:rPr>
      </w:pPr>
    </w:p>
    <w:p w:rsidR="00C63416" w:rsidRPr="00C63416" w:rsidRDefault="00C63416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  <w:i/>
        </w:rPr>
      </w:pPr>
      <w:r w:rsidRPr="00C63416">
        <w:rPr>
          <w:rFonts w:ascii="Bookman Old Style" w:hAnsi="Bookman Old Style"/>
          <w:i/>
        </w:rPr>
        <w:t>Marcos José Scorsatto</w:t>
      </w:r>
    </w:p>
    <w:p w:rsidR="00C63416" w:rsidRPr="00C63416" w:rsidRDefault="00C63416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  <w:i/>
        </w:rPr>
      </w:pPr>
      <w:r w:rsidRPr="00C63416">
        <w:rPr>
          <w:rFonts w:ascii="Bookman Old Style" w:hAnsi="Bookman Old Style"/>
          <w:i/>
        </w:rPr>
        <w:t>Prefeito Municipal</w:t>
      </w:r>
    </w:p>
    <w:p w:rsidR="00C63416" w:rsidRPr="00C63416" w:rsidRDefault="00C63416" w:rsidP="000A7603">
      <w:pPr>
        <w:spacing w:after="0" w:line="360" w:lineRule="auto"/>
        <w:ind w:left="-567"/>
        <w:jc w:val="both"/>
        <w:rPr>
          <w:rFonts w:ascii="Bookman Old Style" w:hAnsi="Bookman Old Style"/>
        </w:rPr>
      </w:pPr>
    </w:p>
    <w:p w:rsidR="00EB1789" w:rsidRDefault="00C63416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C63416">
        <w:rPr>
          <w:rFonts w:ascii="Bookman Old Style" w:hAnsi="Bookman Old Style"/>
        </w:rPr>
        <w:t>egis</w:t>
      </w:r>
      <w:r>
        <w:rPr>
          <w:rFonts w:ascii="Bookman Old Style" w:hAnsi="Bookman Old Style"/>
        </w:rPr>
        <w:t>tre-se e P</w:t>
      </w:r>
      <w:r w:rsidRPr="00C63416">
        <w:rPr>
          <w:rFonts w:ascii="Bookman Old Style" w:hAnsi="Bookman Old Style"/>
        </w:rPr>
        <w:t>ublique-se.</w:t>
      </w:r>
    </w:p>
    <w:p w:rsidR="00EB1789" w:rsidRPr="00C63416" w:rsidRDefault="00EB1789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</w:p>
    <w:p w:rsidR="00C63416" w:rsidRDefault="00C63416" w:rsidP="000A7603">
      <w:pPr>
        <w:spacing w:after="0" w:line="360" w:lineRule="auto"/>
        <w:jc w:val="both"/>
        <w:rPr>
          <w:rFonts w:ascii="Bookman Old Style" w:hAnsi="Bookman Old Style"/>
        </w:rPr>
      </w:pPr>
    </w:p>
    <w:p w:rsidR="000B3F5B" w:rsidRDefault="000B3F5B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  <w:sz w:val="20"/>
          <w:szCs w:val="20"/>
        </w:rPr>
      </w:pPr>
    </w:p>
    <w:p w:rsidR="00A418DD" w:rsidRDefault="00A418DD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</w:rPr>
      </w:pPr>
    </w:p>
    <w:p w:rsidR="00C63416" w:rsidRPr="000A7603" w:rsidRDefault="00C63416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</w:rPr>
      </w:pPr>
      <w:bookmarkStart w:id="0" w:name="_GoBack"/>
      <w:bookmarkEnd w:id="0"/>
      <w:r w:rsidRPr="000A7603">
        <w:rPr>
          <w:rFonts w:ascii="Bookman Old Style" w:hAnsi="Bookman Old Style"/>
        </w:rPr>
        <w:t>EXPOSIÇÃO DE MOTIVOS</w:t>
      </w:r>
    </w:p>
    <w:p w:rsidR="00C63416" w:rsidRPr="000A7603" w:rsidRDefault="000A7603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</w:rPr>
      </w:pPr>
      <w:r w:rsidRPr="000A7603">
        <w:rPr>
          <w:rFonts w:ascii="Bookman Old Style" w:hAnsi="Bookman Old Style"/>
        </w:rPr>
        <w:t>PROJETO DE LEI Nº 1</w:t>
      </w:r>
      <w:r w:rsidR="00F540F8" w:rsidRPr="000A7603">
        <w:rPr>
          <w:rFonts w:ascii="Bookman Old Style" w:hAnsi="Bookman Old Style"/>
        </w:rPr>
        <w:t>2/2021</w:t>
      </w:r>
    </w:p>
    <w:p w:rsidR="00C63416" w:rsidRPr="000A7603" w:rsidRDefault="00C63416" w:rsidP="000A7603">
      <w:pPr>
        <w:spacing w:after="0" w:line="360" w:lineRule="auto"/>
        <w:ind w:left="-567"/>
        <w:jc w:val="both"/>
        <w:rPr>
          <w:rFonts w:ascii="Bookman Old Style" w:hAnsi="Bookman Old Style"/>
        </w:rPr>
      </w:pPr>
    </w:p>
    <w:p w:rsidR="00C63416" w:rsidRPr="000A7603" w:rsidRDefault="00C63416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 w:rsidRPr="000A7603">
        <w:rPr>
          <w:rFonts w:ascii="Bookman Old Style" w:hAnsi="Bookman Old Style"/>
        </w:rPr>
        <w:t>Senhor Presidente,</w:t>
      </w:r>
    </w:p>
    <w:p w:rsidR="00C63416" w:rsidRPr="000A7603" w:rsidRDefault="00C63416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 w:rsidRPr="000A7603">
        <w:rPr>
          <w:rFonts w:ascii="Bookman Old Style" w:hAnsi="Bookman Old Style"/>
        </w:rPr>
        <w:t>Senhores Vereadores:</w:t>
      </w:r>
    </w:p>
    <w:p w:rsidR="00C63416" w:rsidRPr="000A7603" w:rsidRDefault="00C63416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</w:p>
    <w:p w:rsidR="000A7603" w:rsidRPr="000A7603" w:rsidRDefault="00C63416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 w:rsidRPr="000A7603">
        <w:rPr>
          <w:rFonts w:ascii="Bookman Old Style" w:hAnsi="Bookman Old Style"/>
        </w:rPr>
        <w:t xml:space="preserve">A par de cumprimentá-lo e aos Edis dessa </w:t>
      </w:r>
      <w:r w:rsidR="00F540F8" w:rsidRPr="000A7603">
        <w:rPr>
          <w:rFonts w:ascii="Bookman Old Style" w:hAnsi="Bookman Old Style"/>
        </w:rPr>
        <w:t>Casa Legislativa, encaminhamos a</w:t>
      </w:r>
      <w:r w:rsidRPr="000A7603">
        <w:rPr>
          <w:rFonts w:ascii="Bookman Old Style" w:hAnsi="Bookman Old Style"/>
        </w:rPr>
        <w:t xml:space="preserve"> Vossas Senhorias, para apreciação e posterior votação</w:t>
      </w:r>
      <w:r w:rsidR="000A7603">
        <w:rPr>
          <w:rFonts w:ascii="Bookman Old Style" w:hAnsi="Bookman Old Style"/>
        </w:rPr>
        <w:t>, o presente Projeto de Lei que “</w:t>
      </w:r>
      <w:r w:rsidR="000A7603" w:rsidRPr="000A7603">
        <w:rPr>
          <w:rFonts w:ascii="Bookman Old Style" w:hAnsi="Bookman Old Style"/>
        </w:rPr>
        <w:t>dispõe sobre</w:t>
      </w:r>
      <w:r w:rsidR="00CD7861">
        <w:rPr>
          <w:rFonts w:ascii="Bookman Old Style" w:hAnsi="Bookman Old Style"/>
        </w:rPr>
        <w:t xml:space="preserve"> a autorização do M</w:t>
      </w:r>
      <w:r w:rsidR="000A7603">
        <w:rPr>
          <w:rFonts w:ascii="Bookman Old Style" w:hAnsi="Bookman Old Style"/>
        </w:rPr>
        <w:t>unicípio de I</w:t>
      </w:r>
      <w:r w:rsidR="000A7603" w:rsidRPr="000A7603">
        <w:rPr>
          <w:rFonts w:ascii="Bookman Old Style" w:hAnsi="Bookman Old Style"/>
        </w:rPr>
        <w:t xml:space="preserve">tapuca para integrar e </w:t>
      </w:r>
      <w:r w:rsidR="000A7603">
        <w:rPr>
          <w:rFonts w:ascii="Bookman Old Style" w:hAnsi="Bookman Old Style"/>
        </w:rPr>
        <w:t>participar da Associação dos Municípios do Vale do Taquari – AMVAT</w:t>
      </w:r>
      <w:r w:rsidR="000A7603" w:rsidRPr="000A7603">
        <w:rPr>
          <w:rFonts w:ascii="Bookman Old Style" w:hAnsi="Bookman Old Style"/>
        </w:rPr>
        <w:t>, e dá outras providências.</w:t>
      </w:r>
      <w:proofErr w:type="gramStart"/>
      <w:r w:rsidR="000A7603">
        <w:rPr>
          <w:rFonts w:ascii="Bookman Old Style" w:hAnsi="Bookman Old Style"/>
        </w:rPr>
        <w:t>”</w:t>
      </w:r>
      <w:proofErr w:type="gramEnd"/>
    </w:p>
    <w:p w:rsidR="000A7603" w:rsidRPr="000A7603" w:rsidRDefault="000A7603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</w:p>
    <w:p w:rsidR="000A7603" w:rsidRDefault="00CD7861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>
        <w:rPr>
          <w:rStyle w:val="fontetexto"/>
          <w:rFonts w:ascii="Bookman Old Style" w:hAnsi="Bookman Old Style" w:cs="Arial"/>
          <w:color w:val="000000"/>
          <w:shd w:val="clear" w:color="auto" w:fill="FFFFFF"/>
        </w:rPr>
        <w:t xml:space="preserve">O município manifestou </w:t>
      </w:r>
      <w:r w:rsidR="000A7603">
        <w:rPr>
          <w:rStyle w:val="fontetexto"/>
          <w:rFonts w:ascii="Bookman Old Style" w:hAnsi="Bookman Old Style" w:cs="Arial"/>
          <w:color w:val="000000"/>
          <w:shd w:val="clear" w:color="auto" w:fill="FFFFFF"/>
        </w:rPr>
        <w:t xml:space="preserve">interesse em integrar </w:t>
      </w:r>
      <w:r w:rsidR="000A7603" w:rsidRPr="00B16D0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AMVAT, uma vez que</w:t>
      </w:r>
      <w:r w:rsidR="00EE71C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Itapuca é atendido por vários órgãos localizados no Vale do Taquari, como por exemplo, a Receita Federal e Estadual. Além disso, o município faz parte do Consórcio Intermunicipal de Saúde do Vale do Taquari – CONSISA e integra o Grupo de Prefeitos do G10, composto pelos dez municípios do Vale do Taquari.</w:t>
      </w:r>
    </w:p>
    <w:p w:rsidR="00CD7861" w:rsidRDefault="00CD7861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</w:p>
    <w:p w:rsidR="000A7603" w:rsidRDefault="00CD7861" w:rsidP="00EE71CA">
      <w:pPr>
        <w:spacing w:after="0" w:line="360" w:lineRule="auto"/>
        <w:ind w:left="-567" w:firstLine="708"/>
        <w:jc w:val="both"/>
        <w:rPr>
          <w:rStyle w:val="fontetexto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fontetexto"/>
          <w:rFonts w:ascii="Bookman Old Style" w:hAnsi="Bookman Old Style" w:cs="Arial"/>
          <w:color w:val="000000"/>
          <w:shd w:val="clear" w:color="auto" w:fill="FFFFFF"/>
        </w:rPr>
        <w:t xml:space="preserve">Sendo integrante da AMVAT, se tem a oportunidade de participar das decisões tomadas pelos Prefeitos da região, bem como possibilidade de discutir as ações e maiores oportunidades de </w:t>
      </w:r>
      <w:r w:rsidR="00EE71CA">
        <w:rPr>
          <w:rStyle w:val="fontetexto"/>
          <w:rFonts w:ascii="Bookman Old Style" w:hAnsi="Bookman Old Style" w:cs="Arial"/>
          <w:color w:val="000000"/>
          <w:shd w:val="clear" w:color="auto" w:fill="FFFFFF"/>
        </w:rPr>
        <w:t>desenvolvimento junto à região do Vale do Taquari.</w:t>
      </w:r>
    </w:p>
    <w:p w:rsidR="000A7603" w:rsidRDefault="000A7603" w:rsidP="000A7603">
      <w:pPr>
        <w:spacing w:after="0" w:line="360" w:lineRule="auto"/>
        <w:ind w:left="-567" w:firstLine="708"/>
        <w:jc w:val="both"/>
        <w:rPr>
          <w:rStyle w:val="fontetexto"/>
          <w:rFonts w:ascii="Bookman Old Style" w:hAnsi="Bookman Old Style" w:cs="Arial"/>
          <w:color w:val="000000"/>
          <w:shd w:val="clear" w:color="auto" w:fill="FFFFFF"/>
        </w:rPr>
      </w:pPr>
    </w:p>
    <w:p w:rsidR="00C924E0" w:rsidRPr="000A7603" w:rsidRDefault="00C924E0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  <w:r w:rsidRPr="000A7603">
        <w:rPr>
          <w:rFonts w:ascii="Bookman Old Style" w:hAnsi="Bookman Old Style"/>
        </w:rPr>
        <w:t>Certos de contarmos com a atenção que Vossas Senhorias dispensarão ao acima exposto e da aprovação, nos colocamos a disposição para maiores esclarecimentos, caso julguem necessário.</w:t>
      </w:r>
    </w:p>
    <w:p w:rsidR="00C924E0" w:rsidRPr="000A7603" w:rsidRDefault="00C924E0" w:rsidP="000A7603">
      <w:pPr>
        <w:spacing w:after="0" w:line="360" w:lineRule="auto"/>
        <w:ind w:left="-567"/>
        <w:rPr>
          <w:rFonts w:ascii="Bookman Old Style" w:hAnsi="Bookman Old Style"/>
          <w:i/>
        </w:rPr>
      </w:pPr>
    </w:p>
    <w:p w:rsidR="000B3F5B" w:rsidRPr="000A7603" w:rsidRDefault="000B3F5B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  <w:i/>
        </w:rPr>
      </w:pPr>
    </w:p>
    <w:p w:rsidR="00C924E0" w:rsidRPr="000A7603" w:rsidRDefault="00C924E0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  <w:i/>
        </w:rPr>
      </w:pPr>
      <w:r w:rsidRPr="000A7603">
        <w:rPr>
          <w:rFonts w:ascii="Bookman Old Style" w:hAnsi="Bookman Old Style"/>
          <w:i/>
        </w:rPr>
        <w:t>Marcos José Scorsatto</w:t>
      </w:r>
    </w:p>
    <w:p w:rsidR="00C924E0" w:rsidRPr="000A7603" w:rsidRDefault="00EE71CA" w:rsidP="000A7603">
      <w:pPr>
        <w:spacing w:after="0" w:line="360" w:lineRule="auto"/>
        <w:ind w:left="-567" w:firstLine="708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Prefeito Municipal</w:t>
      </w:r>
    </w:p>
    <w:p w:rsidR="00C924E0" w:rsidRPr="000A7603" w:rsidRDefault="00C924E0" w:rsidP="000A7603">
      <w:pPr>
        <w:spacing w:after="0" w:line="360" w:lineRule="auto"/>
        <w:ind w:left="-567" w:firstLine="708"/>
        <w:jc w:val="both"/>
        <w:rPr>
          <w:rFonts w:ascii="Bookman Old Style" w:hAnsi="Bookman Old Style"/>
        </w:rPr>
      </w:pPr>
    </w:p>
    <w:sectPr w:rsidR="00C924E0" w:rsidRPr="000A7603" w:rsidSect="000A7603">
      <w:pgSz w:w="11906" w:h="16838"/>
      <w:pgMar w:top="1417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9"/>
    <w:rsid w:val="00042D7C"/>
    <w:rsid w:val="000A7603"/>
    <w:rsid w:val="000B3F5B"/>
    <w:rsid w:val="00390F8B"/>
    <w:rsid w:val="00595527"/>
    <w:rsid w:val="00714DAF"/>
    <w:rsid w:val="008421E9"/>
    <w:rsid w:val="00A418DD"/>
    <w:rsid w:val="00C03CA9"/>
    <w:rsid w:val="00C63416"/>
    <w:rsid w:val="00C924E0"/>
    <w:rsid w:val="00CD7861"/>
    <w:rsid w:val="00DD710D"/>
    <w:rsid w:val="00EB1789"/>
    <w:rsid w:val="00EE71CA"/>
    <w:rsid w:val="00F540F8"/>
    <w:rsid w:val="00F87C3D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texto">
    <w:name w:val="fontetexto"/>
    <w:basedOn w:val="Fontepargpadro"/>
    <w:rsid w:val="00F92E5B"/>
  </w:style>
  <w:style w:type="paragraph" w:styleId="Textodebalo">
    <w:name w:val="Balloon Text"/>
    <w:basedOn w:val="Normal"/>
    <w:link w:val="TextodebaloChar"/>
    <w:uiPriority w:val="99"/>
    <w:semiHidden/>
    <w:unhideWhenUsed/>
    <w:rsid w:val="000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texto">
    <w:name w:val="fontetexto"/>
    <w:basedOn w:val="Fontepargpadro"/>
    <w:rsid w:val="00F92E5B"/>
  </w:style>
  <w:style w:type="paragraph" w:styleId="Textodebalo">
    <w:name w:val="Balloon Text"/>
    <w:basedOn w:val="Normal"/>
    <w:link w:val="TextodebaloChar"/>
    <w:uiPriority w:val="99"/>
    <w:semiHidden/>
    <w:unhideWhenUsed/>
    <w:rsid w:val="000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2021-03-24T13:50:00Z</cp:lastPrinted>
  <dcterms:created xsi:type="dcterms:W3CDTF">2021-03-24T11:39:00Z</dcterms:created>
  <dcterms:modified xsi:type="dcterms:W3CDTF">2021-03-24T14:12:00Z</dcterms:modified>
</cp:coreProperties>
</file>